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6491" w14:textId="610DC017" w:rsidR="002D46D1" w:rsidRPr="005F4DD8" w:rsidRDefault="00953709" w:rsidP="4CC3F52F">
      <w:pPr>
        <w:spacing w:after="0" w:line="240" w:lineRule="auto"/>
        <w:jc w:val="center"/>
        <w:rPr>
          <w:rFonts w:ascii="Montserrat" w:hAnsi="Montserrat"/>
          <w:b/>
          <w:bCs/>
        </w:rPr>
      </w:pPr>
      <w:r w:rsidRPr="005F4DD8">
        <w:rPr>
          <w:rFonts w:ascii="Montserrat" w:hAnsi="Montserrat"/>
          <w:b/>
          <w:bCs/>
        </w:rPr>
        <w:t xml:space="preserve">Guidelines on the Imposition </w:t>
      </w:r>
      <w:r w:rsidR="002E16AC" w:rsidRPr="005F4DD8">
        <w:rPr>
          <w:rFonts w:ascii="Montserrat" w:hAnsi="Montserrat"/>
          <w:b/>
          <w:bCs/>
        </w:rPr>
        <w:t>o</w:t>
      </w:r>
      <w:r w:rsidRPr="005F4DD8">
        <w:rPr>
          <w:rFonts w:ascii="Montserrat" w:hAnsi="Montserrat"/>
          <w:b/>
          <w:bCs/>
        </w:rPr>
        <w:t xml:space="preserve">f Monetary Penalties </w:t>
      </w:r>
      <w:r w:rsidR="002E16AC" w:rsidRPr="005F4DD8">
        <w:rPr>
          <w:rFonts w:ascii="Montserrat" w:hAnsi="Montserrat"/>
          <w:b/>
          <w:bCs/>
        </w:rPr>
        <w:t xml:space="preserve">on </w:t>
      </w:r>
      <w:proofErr w:type="spellStart"/>
      <w:r w:rsidRPr="005F4DD8">
        <w:rPr>
          <w:rFonts w:ascii="Montserrat" w:hAnsi="Montserrat"/>
          <w:b/>
          <w:bCs/>
        </w:rPr>
        <w:t>Bangko</w:t>
      </w:r>
      <w:proofErr w:type="spellEnd"/>
      <w:r w:rsidRPr="005F4DD8">
        <w:rPr>
          <w:rFonts w:ascii="Montserrat" w:hAnsi="Montserrat"/>
          <w:b/>
          <w:bCs/>
        </w:rPr>
        <w:t xml:space="preserve"> Sentral </w:t>
      </w:r>
      <w:r w:rsidR="002E16AC" w:rsidRPr="005F4DD8">
        <w:rPr>
          <w:rFonts w:ascii="Montserrat" w:hAnsi="Montserrat"/>
          <w:b/>
          <w:bCs/>
        </w:rPr>
        <w:t>n</w:t>
      </w:r>
      <w:r w:rsidRPr="005F4DD8">
        <w:rPr>
          <w:rFonts w:ascii="Montserrat" w:hAnsi="Montserrat"/>
          <w:b/>
          <w:bCs/>
        </w:rPr>
        <w:t>g</w:t>
      </w:r>
      <w:r w:rsidR="002E16AC" w:rsidRPr="005F4DD8">
        <w:rPr>
          <w:rFonts w:ascii="Montserrat" w:hAnsi="Montserrat"/>
          <w:b/>
          <w:bCs/>
        </w:rPr>
        <w:br/>
      </w:r>
      <w:proofErr w:type="spellStart"/>
      <w:r w:rsidRPr="005F4DD8">
        <w:rPr>
          <w:rFonts w:ascii="Montserrat" w:hAnsi="Montserrat"/>
          <w:b/>
          <w:bCs/>
        </w:rPr>
        <w:t>Pilipinas</w:t>
      </w:r>
      <w:proofErr w:type="spellEnd"/>
      <w:r w:rsidRPr="005F4DD8">
        <w:rPr>
          <w:rFonts w:ascii="Montserrat" w:hAnsi="Montserrat"/>
          <w:b/>
          <w:bCs/>
        </w:rPr>
        <w:t xml:space="preserve"> (B</w:t>
      </w:r>
      <w:r w:rsidR="002E16AC" w:rsidRPr="005F4DD8">
        <w:rPr>
          <w:rFonts w:ascii="Montserrat" w:hAnsi="Montserrat"/>
          <w:b/>
          <w:bCs/>
        </w:rPr>
        <w:t>SP</w:t>
      </w:r>
      <w:r w:rsidRPr="005F4DD8">
        <w:rPr>
          <w:rFonts w:ascii="Montserrat" w:hAnsi="Montserrat"/>
          <w:b/>
          <w:bCs/>
        </w:rPr>
        <w:t>)-Supervised Financial Institutions (B</w:t>
      </w:r>
      <w:r w:rsidR="002E16AC" w:rsidRPr="005F4DD8">
        <w:rPr>
          <w:rFonts w:ascii="Montserrat" w:hAnsi="Montserrat"/>
          <w:b/>
          <w:bCs/>
        </w:rPr>
        <w:t>SFI</w:t>
      </w:r>
      <w:r w:rsidRPr="005F4DD8">
        <w:rPr>
          <w:rFonts w:ascii="Montserrat" w:hAnsi="Montserrat"/>
          <w:b/>
          <w:bCs/>
        </w:rPr>
        <w:t xml:space="preserve">s) </w:t>
      </w:r>
      <w:r w:rsidR="002E16AC" w:rsidRPr="005F4DD8">
        <w:rPr>
          <w:rFonts w:ascii="Montserrat" w:hAnsi="Montserrat"/>
          <w:b/>
          <w:bCs/>
        </w:rPr>
        <w:t>and</w:t>
      </w:r>
      <w:r w:rsidRPr="005F4DD8">
        <w:rPr>
          <w:rFonts w:ascii="Montserrat" w:hAnsi="Montserrat"/>
          <w:b/>
          <w:bCs/>
        </w:rPr>
        <w:t>/</w:t>
      </w:r>
      <w:r w:rsidR="002E16AC" w:rsidRPr="005F4DD8">
        <w:rPr>
          <w:rFonts w:ascii="Montserrat" w:hAnsi="Montserrat"/>
          <w:b/>
          <w:bCs/>
        </w:rPr>
        <w:t xml:space="preserve">or </w:t>
      </w:r>
      <w:r w:rsidR="004470F8" w:rsidRPr="005F4DD8">
        <w:rPr>
          <w:rFonts w:ascii="Montserrat" w:hAnsi="Montserrat"/>
          <w:b/>
          <w:bCs/>
        </w:rPr>
        <w:t>t</w:t>
      </w:r>
      <w:r w:rsidRPr="005F4DD8">
        <w:rPr>
          <w:rFonts w:ascii="Montserrat" w:hAnsi="Montserrat"/>
          <w:b/>
          <w:bCs/>
        </w:rPr>
        <w:t xml:space="preserve">heir Directors/Trustees, Officers </w:t>
      </w:r>
      <w:r w:rsidR="004470F8" w:rsidRPr="005F4DD8">
        <w:rPr>
          <w:rFonts w:ascii="Montserrat" w:hAnsi="Montserrat"/>
          <w:b/>
          <w:bCs/>
        </w:rPr>
        <w:t>and</w:t>
      </w:r>
      <w:r w:rsidRPr="005F4DD8">
        <w:rPr>
          <w:rFonts w:ascii="Montserrat" w:hAnsi="Montserrat"/>
          <w:b/>
          <w:bCs/>
        </w:rPr>
        <w:t>/</w:t>
      </w:r>
      <w:r w:rsidR="004470F8" w:rsidRPr="005F4DD8">
        <w:rPr>
          <w:rFonts w:ascii="Montserrat" w:hAnsi="Montserrat"/>
          <w:b/>
          <w:bCs/>
        </w:rPr>
        <w:t xml:space="preserve">or </w:t>
      </w:r>
      <w:r w:rsidRPr="005F4DD8">
        <w:rPr>
          <w:rFonts w:ascii="Montserrat" w:hAnsi="Montserrat"/>
          <w:b/>
          <w:bCs/>
        </w:rPr>
        <w:t>Employees (</w:t>
      </w:r>
      <w:r w:rsidR="004470F8" w:rsidRPr="005F4DD8">
        <w:rPr>
          <w:rFonts w:ascii="Montserrat" w:hAnsi="Montserrat"/>
          <w:b/>
          <w:bCs/>
        </w:rPr>
        <w:t>DTOEs</w:t>
      </w:r>
      <w:r w:rsidRPr="005F4DD8">
        <w:rPr>
          <w:rFonts w:ascii="Montserrat" w:hAnsi="Montserrat"/>
          <w:b/>
          <w:bCs/>
        </w:rPr>
        <w:t xml:space="preserve">) </w:t>
      </w:r>
      <w:r w:rsidR="004470F8" w:rsidRPr="005F4DD8">
        <w:rPr>
          <w:rFonts w:ascii="Montserrat" w:hAnsi="Montserrat"/>
          <w:b/>
          <w:bCs/>
        </w:rPr>
        <w:t xml:space="preserve">for </w:t>
      </w:r>
      <w:r w:rsidRPr="005F4DD8">
        <w:rPr>
          <w:rFonts w:ascii="Montserrat" w:hAnsi="Montserrat"/>
          <w:b/>
          <w:bCs/>
        </w:rPr>
        <w:t xml:space="preserve">Violations </w:t>
      </w:r>
      <w:r w:rsidR="004470F8" w:rsidRPr="005F4DD8">
        <w:rPr>
          <w:rFonts w:ascii="Montserrat" w:hAnsi="Montserrat"/>
          <w:b/>
          <w:bCs/>
        </w:rPr>
        <w:t xml:space="preserve">of </w:t>
      </w:r>
      <w:r w:rsidRPr="005F4DD8">
        <w:rPr>
          <w:rFonts w:ascii="Montserrat" w:hAnsi="Montserrat"/>
          <w:b/>
          <w:bCs/>
        </w:rPr>
        <w:t xml:space="preserve">Policies </w:t>
      </w:r>
      <w:r w:rsidR="004470F8" w:rsidRPr="005F4DD8">
        <w:rPr>
          <w:rFonts w:ascii="Montserrat" w:hAnsi="Montserrat"/>
          <w:b/>
          <w:bCs/>
        </w:rPr>
        <w:t>u</w:t>
      </w:r>
      <w:r w:rsidRPr="005F4DD8">
        <w:rPr>
          <w:rFonts w:ascii="Montserrat" w:hAnsi="Montserrat"/>
          <w:b/>
          <w:bCs/>
        </w:rPr>
        <w:t xml:space="preserve">nder </w:t>
      </w:r>
      <w:r w:rsidR="004470F8" w:rsidRPr="005F4DD8">
        <w:rPr>
          <w:rFonts w:ascii="Montserrat" w:hAnsi="Montserrat"/>
          <w:b/>
          <w:bCs/>
        </w:rPr>
        <w:t>t</w:t>
      </w:r>
      <w:r w:rsidRPr="005F4DD8">
        <w:rPr>
          <w:rFonts w:ascii="Montserrat" w:hAnsi="Montserrat"/>
          <w:b/>
          <w:bCs/>
        </w:rPr>
        <w:t xml:space="preserve">he Manual </w:t>
      </w:r>
      <w:r w:rsidR="00464D8B" w:rsidRPr="005F4DD8">
        <w:rPr>
          <w:rFonts w:ascii="Montserrat" w:hAnsi="Montserrat"/>
          <w:b/>
          <w:bCs/>
        </w:rPr>
        <w:t>o</w:t>
      </w:r>
      <w:r w:rsidRPr="005F4DD8">
        <w:rPr>
          <w:rFonts w:ascii="Montserrat" w:hAnsi="Montserrat"/>
          <w:b/>
          <w:bCs/>
        </w:rPr>
        <w:t xml:space="preserve">f Regulations </w:t>
      </w:r>
      <w:r w:rsidR="004470F8" w:rsidRPr="005F4DD8">
        <w:rPr>
          <w:rFonts w:ascii="Montserrat" w:hAnsi="Montserrat"/>
          <w:b/>
          <w:bCs/>
        </w:rPr>
        <w:t>o</w:t>
      </w:r>
      <w:r w:rsidRPr="005F4DD8">
        <w:rPr>
          <w:rFonts w:ascii="Montserrat" w:hAnsi="Montserrat"/>
          <w:b/>
          <w:bCs/>
        </w:rPr>
        <w:t xml:space="preserve">n Foreign Exchange Transactions, </w:t>
      </w:r>
      <w:r w:rsidR="004470F8" w:rsidRPr="005F4DD8">
        <w:rPr>
          <w:rFonts w:ascii="Montserrat" w:hAnsi="Montserrat"/>
          <w:b/>
          <w:bCs/>
        </w:rPr>
        <w:t>a</w:t>
      </w:r>
      <w:r w:rsidRPr="005F4DD8">
        <w:rPr>
          <w:rFonts w:ascii="Montserrat" w:hAnsi="Montserrat"/>
          <w:b/>
          <w:bCs/>
        </w:rPr>
        <w:t xml:space="preserve">s </w:t>
      </w:r>
      <w:r w:rsidR="00FE4775">
        <w:rPr>
          <w:rFonts w:ascii="Montserrat" w:hAnsi="Montserrat"/>
          <w:b/>
          <w:bCs/>
        </w:rPr>
        <w:t>a</w:t>
      </w:r>
      <w:r w:rsidRPr="005F4DD8">
        <w:rPr>
          <w:rFonts w:ascii="Montserrat" w:hAnsi="Montserrat"/>
          <w:b/>
          <w:bCs/>
        </w:rPr>
        <w:t xml:space="preserve">mended, </w:t>
      </w:r>
      <w:r w:rsidR="004470F8" w:rsidRPr="005F4DD8">
        <w:rPr>
          <w:rFonts w:ascii="Montserrat" w:hAnsi="Montserrat"/>
          <w:b/>
          <w:bCs/>
        </w:rPr>
        <w:t xml:space="preserve">and </w:t>
      </w:r>
      <w:r w:rsidRPr="005F4DD8">
        <w:rPr>
          <w:rFonts w:ascii="Montserrat" w:hAnsi="Montserrat"/>
          <w:b/>
          <w:bCs/>
        </w:rPr>
        <w:t xml:space="preserve">Other Applicable Laws </w:t>
      </w:r>
      <w:r w:rsidR="004470F8" w:rsidRPr="005F4DD8">
        <w:rPr>
          <w:rFonts w:ascii="Montserrat" w:hAnsi="Montserrat"/>
          <w:b/>
          <w:bCs/>
        </w:rPr>
        <w:t>w</w:t>
      </w:r>
      <w:r w:rsidRPr="005F4DD8">
        <w:rPr>
          <w:rFonts w:ascii="Montserrat" w:hAnsi="Montserrat"/>
          <w:b/>
          <w:bCs/>
        </w:rPr>
        <w:t xml:space="preserve">ith Sanctions Falling </w:t>
      </w:r>
      <w:r w:rsidR="004470F8" w:rsidRPr="005F4DD8">
        <w:rPr>
          <w:rFonts w:ascii="Montserrat" w:hAnsi="Montserrat"/>
          <w:b/>
          <w:bCs/>
        </w:rPr>
        <w:t xml:space="preserve">under </w:t>
      </w:r>
      <w:r w:rsidRPr="005F4DD8">
        <w:rPr>
          <w:rFonts w:ascii="Montserrat" w:hAnsi="Montserrat"/>
          <w:b/>
          <w:bCs/>
        </w:rPr>
        <w:t xml:space="preserve">Section 37 </w:t>
      </w:r>
      <w:r w:rsidR="00334B9F" w:rsidRPr="005F4DD8">
        <w:rPr>
          <w:rFonts w:ascii="Montserrat" w:hAnsi="Montserrat"/>
          <w:b/>
          <w:bCs/>
        </w:rPr>
        <w:t xml:space="preserve">of </w:t>
      </w:r>
      <w:r w:rsidRPr="005F4DD8">
        <w:rPr>
          <w:rFonts w:ascii="Montserrat" w:hAnsi="Montserrat"/>
          <w:b/>
          <w:bCs/>
        </w:rPr>
        <w:t>Republic</w:t>
      </w:r>
      <w:r w:rsidR="004D42C3" w:rsidRPr="005F4DD8">
        <w:rPr>
          <w:rFonts w:ascii="Montserrat" w:hAnsi="Montserrat"/>
          <w:b/>
          <w:bCs/>
        </w:rPr>
        <w:t xml:space="preserve"> </w:t>
      </w:r>
      <w:r w:rsidRPr="005F4DD8">
        <w:rPr>
          <w:rFonts w:ascii="Montserrat" w:hAnsi="Montserrat"/>
          <w:b/>
          <w:bCs/>
        </w:rPr>
        <w:t xml:space="preserve">Act (R.A.) No. 7653 (The New Central Bank Act), </w:t>
      </w:r>
      <w:r w:rsidR="00334B9F" w:rsidRPr="005F4DD8">
        <w:rPr>
          <w:rFonts w:ascii="Montserrat" w:hAnsi="Montserrat"/>
          <w:b/>
          <w:bCs/>
        </w:rPr>
        <w:t xml:space="preserve">as </w:t>
      </w:r>
      <w:proofErr w:type="gramStart"/>
      <w:r w:rsidR="00FE4775">
        <w:rPr>
          <w:rFonts w:ascii="Montserrat" w:hAnsi="Montserrat"/>
          <w:b/>
          <w:bCs/>
        </w:rPr>
        <w:t>a</w:t>
      </w:r>
      <w:r w:rsidRPr="005F4DD8">
        <w:rPr>
          <w:rFonts w:ascii="Montserrat" w:hAnsi="Montserrat"/>
          <w:b/>
          <w:bCs/>
        </w:rPr>
        <w:t>mended</w:t>
      </w:r>
      <w:proofErr w:type="gramEnd"/>
    </w:p>
    <w:p w14:paraId="1390A41E" w14:textId="6366E853" w:rsidR="00C95FA3" w:rsidRPr="005F4DD8" w:rsidRDefault="002D46D1" w:rsidP="002D46D1">
      <w:pPr>
        <w:spacing w:after="0"/>
        <w:jc w:val="center"/>
        <w:rPr>
          <w:rFonts w:ascii="Montserrat" w:hAnsi="Montserrat"/>
          <w:i/>
          <w:iCs/>
        </w:rPr>
      </w:pPr>
      <w:r w:rsidRPr="005F4DD8">
        <w:rPr>
          <w:rFonts w:ascii="Montserrat" w:hAnsi="Montserrat"/>
          <w:i/>
          <w:iCs/>
        </w:rPr>
        <w:t xml:space="preserve"> (Appendix to Part Six, Chapter II on Penalties and Sanctions)</w:t>
      </w:r>
    </w:p>
    <w:p w14:paraId="7DEB9ECD" w14:textId="533818D4" w:rsidR="002D46D1" w:rsidRPr="005F4DD8" w:rsidRDefault="002D46D1" w:rsidP="002D46D1">
      <w:pPr>
        <w:spacing w:after="0"/>
        <w:jc w:val="center"/>
        <w:rPr>
          <w:rFonts w:ascii="Montserrat" w:hAnsi="Montserrat"/>
          <w:i/>
          <w:iCs/>
        </w:rPr>
      </w:pPr>
    </w:p>
    <w:p w14:paraId="2A1D6EAF" w14:textId="2A0C8FE7" w:rsidR="002D46D1" w:rsidRPr="005F4DD8" w:rsidRDefault="002D46D1" w:rsidP="002D46D1">
      <w:pPr>
        <w:spacing w:after="0"/>
        <w:jc w:val="both"/>
        <w:rPr>
          <w:rFonts w:ascii="Montserrat" w:hAnsi="Montserrat"/>
        </w:rPr>
      </w:pPr>
      <w:r w:rsidRPr="005F4DD8">
        <w:rPr>
          <w:rFonts w:ascii="Montserrat" w:hAnsi="Montserrat"/>
        </w:rPr>
        <w:t xml:space="preserve">The following are the guidelines on the imposition of monetary penalties on </w:t>
      </w:r>
      <w:r w:rsidR="00E47913" w:rsidRPr="005F4DD8">
        <w:rPr>
          <w:rFonts w:ascii="Montserrat" w:hAnsi="Montserrat"/>
        </w:rPr>
        <w:t xml:space="preserve">BSFIs </w:t>
      </w:r>
      <w:r w:rsidRPr="005F4DD8">
        <w:rPr>
          <w:rFonts w:ascii="Montserrat" w:hAnsi="Montserrat"/>
        </w:rPr>
        <w:t xml:space="preserve">and/or their </w:t>
      </w:r>
      <w:r w:rsidR="00620D65" w:rsidRPr="005F4DD8">
        <w:rPr>
          <w:rFonts w:ascii="Montserrat" w:hAnsi="Montserrat"/>
        </w:rPr>
        <w:t>DTOEs</w:t>
      </w:r>
      <w:r w:rsidRPr="005F4DD8">
        <w:rPr>
          <w:rFonts w:ascii="Montserrat" w:hAnsi="Montserrat"/>
        </w:rPr>
        <w:t>:</w:t>
      </w:r>
    </w:p>
    <w:p w14:paraId="654D10FA" w14:textId="55C8A2F9" w:rsidR="002D46D1" w:rsidRPr="005F4DD8" w:rsidRDefault="002D46D1" w:rsidP="002D46D1">
      <w:pPr>
        <w:spacing w:after="0"/>
        <w:jc w:val="both"/>
        <w:rPr>
          <w:rFonts w:ascii="Montserrat" w:hAnsi="Montserrat"/>
        </w:rPr>
      </w:pPr>
    </w:p>
    <w:p w14:paraId="5C575419" w14:textId="77777777" w:rsidR="003E782E" w:rsidRPr="005F4DD8" w:rsidRDefault="003E782E" w:rsidP="003E782E">
      <w:pPr>
        <w:pStyle w:val="ListParagraph"/>
        <w:numPr>
          <w:ilvl w:val="0"/>
          <w:numId w:val="2"/>
        </w:numPr>
        <w:spacing w:after="0"/>
        <w:ind w:left="450"/>
        <w:jc w:val="both"/>
        <w:rPr>
          <w:rFonts w:ascii="Montserrat" w:hAnsi="Montserrat"/>
          <w:b/>
          <w:bCs/>
        </w:rPr>
      </w:pPr>
      <w:r w:rsidRPr="005F4DD8">
        <w:rPr>
          <w:rFonts w:ascii="Montserrat" w:hAnsi="Montserrat"/>
          <w:b/>
          <w:bCs/>
        </w:rPr>
        <w:t>Definition of Terms</w:t>
      </w:r>
    </w:p>
    <w:p w14:paraId="1D421A4D" w14:textId="77777777" w:rsidR="003E782E" w:rsidRPr="005F4DD8" w:rsidRDefault="003E782E" w:rsidP="003E782E">
      <w:pPr>
        <w:pStyle w:val="ListParagraph"/>
        <w:spacing w:after="0"/>
        <w:ind w:left="450"/>
        <w:jc w:val="both"/>
        <w:rPr>
          <w:rFonts w:ascii="Montserrat" w:hAnsi="Montserrat"/>
          <w:b/>
          <w:bCs/>
        </w:rPr>
      </w:pPr>
    </w:p>
    <w:p w14:paraId="0BF7BFF0" w14:textId="77777777" w:rsidR="003E782E" w:rsidRPr="005F4DD8" w:rsidRDefault="003E782E" w:rsidP="003E782E">
      <w:pPr>
        <w:pStyle w:val="ListParagraph"/>
        <w:numPr>
          <w:ilvl w:val="1"/>
          <w:numId w:val="2"/>
        </w:numPr>
        <w:spacing w:after="0" w:line="240" w:lineRule="auto"/>
        <w:ind w:left="810"/>
        <w:contextualSpacing w:val="0"/>
        <w:jc w:val="both"/>
        <w:rPr>
          <w:rFonts w:ascii="Montserrat" w:hAnsi="Montserrat"/>
        </w:rPr>
      </w:pPr>
      <w:r w:rsidRPr="005F4DD8">
        <w:rPr>
          <w:rFonts w:ascii="Montserrat" w:hAnsi="Montserrat"/>
          <w:i/>
          <w:iCs/>
        </w:rPr>
        <w:t xml:space="preserve">Transactional </w:t>
      </w:r>
      <w:r w:rsidRPr="005F4DD8">
        <w:rPr>
          <w:rFonts w:ascii="Montserrat" w:hAnsi="Montserrat"/>
        </w:rPr>
        <w:t xml:space="preserve">violation refers to an act or omission constituting a violation of any applicable </w:t>
      </w:r>
      <w:proofErr w:type="gramStart"/>
      <w:r w:rsidRPr="005F4DD8">
        <w:rPr>
          <w:rFonts w:ascii="Montserrat" w:hAnsi="Montserrat"/>
        </w:rPr>
        <w:t>law</w:t>
      </w:r>
      <w:proofErr w:type="gramEnd"/>
      <w:r w:rsidRPr="005F4DD8">
        <w:rPr>
          <w:rFonts w:ascii="Montserrat" w:hAnsi="Montserrat"/>
        </w:rPr>
        <w:t xml:space="preserve"> or any order, instruction/directive or regulation issued by the Monetary Board (MB), or any order, instruction/directive or ruling by the Governor which is consummated and concluded in a single instance/occasion.</w:t>
      </w:r>
    </w:p>
    <w:p w14:paraId="3A8B0400" w14:textId="77777777" w:rsidR="003E782E" w:rsidRPr="005F4DD8" w:rsidRDefault="003E782E" w:rsidP="003E782E">
      <w:pPr>
        <w:pStyle w:val="ListParagraph"/>
        <w:ind w:left="810"/>
        <w:jc w:val="both"/>
        <w:rPr>
          <w:rFonts w:ascii="Montserrat" w:hAnsi="Montserrat"/>
        </w:rPr>
      </w:pPr>
    </w:p>
    <w:p w14:paraId="0225351E" w14:textId="77777777" w:rsidR="003E782E" w:rsidRPr="005F4DD8" w:rsidRDefault="003E782E" w:rsidP="003E782E">
      <w:pPr>
        <w:pStyle w:val="ListParagraph"/>
        <w:numPr>
          <w:ilvl w:val="1"/>
          <w:numId w:val="2"/>
        </w:numPr>
        <w:spacing w:after="0" w:line="240" w:lineRule="auto"/>
        <w:ind w:left="810"/>
        <w:contextualSpacing w:val="0"/>
        <w:jc w:val="both"/>
        <w:rPr>
          <w:rFonts w:ascii="Montserrat" w:hAnsi="Montserrat"/>
        </w:rPr>
      </w:pPr>
      <w:r w:rsidRPr="005F4DD8">
        <w:rPr>
          <w:rFonts w:ascii="Montserrat" w:hAnsi="Montserrat"/>
          <w:i/>
          <w:iCs/>
        </w:rPr>
        <w:t xml:space="preserve">Continuing </w:t>
      </w:r>
      <w:r w:rsidRPr="005F4DD8">
        <w:rPr>
          <w:rFonts w:ascii="Montserrat" w:hAnsi="Montserrat"/>
        </w:rPr>
        <w:t>violation</w:t>
      </w:r>
      <w:r w:rsidRPr="005F4DD8">
        <w:rPr>
          <w:rFonts w:ascii="Montserrat" w:hAnsi="Montserrat"/>
          <w:i/>
          <w:iCs/>
        </w:rPr>
        <w:t xml:space="preserve"> </w:t>
      </w:r>
      <w:r w:rsidRPr="005F4DD8">
        <w:rPr>
          <w:rFonts w:ascii="Montserrat" w:hAnsi="Montserrat"/>
        </w:rPr>
        <w:t xml:space="preserve">refers to an act or omission constituting a violation of any applicable </w:t>
      </w:r>
      <w:proofErr w:type="gramStart"/>
      <w:r w:rsidRPr="005F4DD8">
        <w:rPr>
          <w:rFonts w:ascii="Montserrat" w:hAnsi="Montserrat"/>
        </w:rPr>
        <w:t>law</w:t>
      </w:r>
      <w:proofErr w:type="gramEnd"/>
      <w:r w:rsidRPr="005F4DD8">
        <w:rPr>
          <w:rFonts w:ascii="Montserrat" w:hAnsi="Montserrat"/>
        </w:rPr>
        <w:t xml:space="preserve"> or any order, instruction/directive or regulation issued by the MB, or any order, instruction/directive or ruling by the Governor in which the violation persists or lingers over time from the instant the particular act was committed or omitted until the violation is stopped. </w:t>
      </w:r>
    </w:p>
    <w:p w14:paraId="18861A3D" w14:textId="77777777" w:rsidR="003E782E" w:rsidRPr="005F4DD8" w:rsidRDefault="003E782E" w:rsidP="005F4DD8">
      <w:pPr>
        <w:pStyle w:val="ListParagraph"/>
        <w:spacing w:after="0"/>
        <w:ind w:left="450"/>
        <w:jc w:val="both"/>
        <w:rPr>
          <w:rFonts w:ascii="Montserrat" w:hAnsi="Montserrat"/>
          <w:b/>
          <w:bCs/>
        </w:rPr>
      </w:pPr>
    </w:p>
    <w:p w14:paraId="0D210905" w14:textId="2FBA48C2" w:rsidR="00DD10DA" w:rsidRPr="005F4DD8" w:rsidRDefault="00CD2932" w:rsidP="00C40EA8">
      <w:pPr>
        <w:pStyle w:val="ListParagraph"/>
        <w:numPr>
          <w:ilvl w:val="0"/>
          <w:numId w:val="2"/>
        </w:numPr>
        <w:spacing w:after="0"/>
        <w:ind w:left="450"/>
        <w:jc w:val="both"/>
        <w:rPr>
          <w:rFonts w:ascii="Montserrat" w:hAnsi="Montserrat"/>
          <w:b/>
          <w:bCs/>
        </w:rPr>
      </w:pPr>
      <w:r w:rsidRPr="005F4DD8">
        <w:rPr>
          <w:rFonts w:ascii="Montserrat" w:hAnsi="Montserrat"/>
          <w:b/>
          <w:bCs/>
        </w:rPr>
        <w:t>Imposition of Monetary Penalties</w:t>
      </w:r>
    </w:p>
    <w:p w14:paraId="00B605E6" w14:textId="77777777" w:rsidR="00C40EA8" w:rsidRPr="005F4DD8" w:rsidRDefault="00C40EA8" w:rsidP="00C40EA8">
      <w:pPr>
        <w:pStyle w:val="ListParagraph"/>
        <w:spacing w:after="0"/>
        <w:ind w:left="450"/>
        <w:jc w:val="both"/>
        <w:rPr>
          <w:rFonts w:ascii="Montserrat" w:hAnsi="Montserrat"/>
        </w:rPr>
      </w:pPr>
    </w:p>
    <w:p w14:paraId="547DD84C" w14:textId="2A55A059" w:rsidR="00DD10DA" w:rsidRPr="005F4DD8" w:rsidRDefault="002D46D1" w:rsidP="00947D01">
      <w:pPr>
        <w:pStyle w:val="ListParagraph"/>
        <w:numPr>
          <w:ilvl w:val="0"/>
          <w:numId w:val="3"/>
        </w:numPr>
        <w:spacing w:after="0"/>
        <w:ind w:left="810"/>
        <w:jc w:val="both"/>
        <w:rPr>
          <w:rFonts w:ascii="Montserrat" w:hAnsi="Montserrat"/>
        </w:rPr>
      </w:pPr>
      <w:r w:rsidRPr="005F4DD8">
        <w:rPr>
          <w:rFonts w:ascii="Montserrat" w:hAnsi="Montserrat"/>
        </w:rPr>
        <w:t xml:space="preserve">In accordance with Section 37 of R.A. No. 7653, as amended, monetary  penalties may be imposed against </w:t>
      </w:r>
      <w:r w:rsidR="007B18FF" w:rsidRPr="005F4DD8">
        <w:rPr>
          <w:rFonts w:ascii="Montserrat" w:hAnsi="Montserrat"/>
        </w:rPr>
        <w:t xml:space="preserve">BSFIs </w:t>
      </w:r>
      <w:r w:rsidRPr="005F4DD8">
        <w:rPr>
          <w:rFonts w:ascii="Montserrat" w:hAnsi="Montserrat"/>
        </w:rPr>
        <w:t xml:space="preserve">and/or their </w:t>
      </w:r>
      <w:r w:rsidR="00FF6568" w:rsidRPr="005F4DD8">
        <w:rPr>
          <w:rFonts w:ascii="Montserrat" w:hAnsi="Montserrat"/>
        </w:rPr>
        <w:t>DTOEs</w:t>
      </w:r>
      <w:r w:rsidRPr="005F4DD8">
        <w:rPr>
          <w:rFonts w:ascii="Montserrat" w:hAnsi="Montserrat"/>
        </w:rPr>
        <w:t xml:space="preserve"> for any willful violation of its charter or bylaws; willful delay in the submission of reports or publications thereof as required by law, rules and regulations; any refusal to permit examination into the affairs of the institution; any willful making of a false or misleading statement to the </w:t>
      </w:r>
      <w:r w:rsidR="00FF6568" w:rsidRPr="005F4DD8">
        <w:rPr>
          <w:rFonts w:ascii="Montserrat" w:hAnsi="Montserrat"/>
        </w:rPr>
        <w:t>MB</w:t>
      </w:r>
      <w:r w:rsidRPr="005F4DD8">
        <w:rPr>
          <w:rFonts w:ascii="Montserrat" w:hAnsi="Montserrat"/>
        </w:rPr>
        <w:t xml:space="preserve"> or the appropriate supervising and examining department or its examiners; any willful failure or refusal to comply with, or violation of, any banking law or any order, instruction or regulation issued by the </w:t>
      </w:r>
      <w:r w:rsidR="00FF6568" w:rsidRPr="005F4DD8">
        <w:rPr>
          <w:rFonts w:ascii="Montserrat" w:hAnsi="Montserrat"/>
        </w:rPr>
        <w:t>MB</w:t>
      </w:r>
      <w:r w:rsidRPr="005F4DD8">
        <w:rPr>
          <w:rFonts w:ascii="Montserrat" w:hAnsi="Montserrat"/>
        </w:rPr>
        <w:t xml:space="preserve">, or any order, instruction or ruling by the Governor; or any commission of irregularities, and/or conducting business in an unsafe or unsound manner as may be determined by the </w:t>
      </w:r>
      <w:r w:rsidR="00FF6568" w:rsidRPr="005F4DD8">
        <w:rPr>
          <w:rFonts w:ascii="Montserrat" w:hAnsi="Montserrat"/>
        </w:rPr>
        <w:t>MB</w:t>
      </w:r>
      <w:r w:rsidRPr="005F4DD8">
        <w:rPr>
          <w:rFonts w:ascii="Montserrat" w:hAnsi="Montserrat"/>
        </w:rPr>
        <w:t>.</w:t>
      </w:r>
    </w:p>
    <w:p w14:paraId="73EA66D1" w14:textId="77777777" w:rsidR="00DD10DA" w:rsidRPr="005F4DD8" w:rsidRDefault="00DD10DA" w:rsidP="00C40EA8">
      <w:pPr>
        <w:pStyle w:val="ListParagraph"/>
        <w:spacing w:after="0"/>
        <w:ind w:left="810"/>
        <w:jc w:val="both"/>
        <w:rPr>
          <w:rFonts w:ascii="Montserrat" w:hAnsi="Montserrat"/>
        </w:rPr>
      </w:pPr>
    </w:p>
    <w:p w14:paraId="1833A31F" w14:textId="4BC92D63" w:rsidR="00DD10DA" w:rsidRPr="005F4DD8" w:rsidRDefault="002D46D1" w:rsidP="005F4DD8">
      <w:pPr>
        <w:pStyle w:val="ListParagraph"/>
        <w:numPr>
          <w:ilvl w:val="0"/>
          <w:numId w:val="3"/>
        </w:numPr>
        <w:spacing w:after="0"/>
        <w:jc w:val="both"/>
        <w:rPr>
          <w:rFonts w:ascii="Montserrat" w:hAnsi="Montserrat"/>
        </w:rPr>
      </w:pPr>
      <w:r w:rsidRPr="005F4DD8">
        <w:rPr>
          <w:rFonts w:ascii="Montserrat" w:hAnsi="Montserrat"/>
        </w:rPr>
        <w:t>I</w:t>
      </w:r>
      <w:r w:rsidR="00CF406E" w:rsidRPr="005F4DD8">
        <w:rPr>
          <w:rFonts w:ascii="Montserrat" w:hAnsi="Montserrat"/>
        </w:rPr>
        <w:t xml:space="preserve">n the absence of specific provision under other applicable laws or BSP rules and regulations prescribing the imposable monetary penalty for the </w:t>
      </w:r>
      <w:r w:rsidR="008A36C5" w:rsidRPr="005F4DD8">
        <w:rPr>
          <w:rFonts w:ascii="Montserrat" w:hAnsi="Montserrat"/>
        </w:rPr>
        <w:br/>
      </w:r>
      <w:r w:rsidR="00CF406E" w:rsidRPr="005F4DD8">
        <w:rPr>
          <w:rFonts w:ascii="Montserrat" w:hAnsi="Montserrat"/>
        </w:rPr>
        <w:t xml:space="preserve">abovementioned violations/offenses, </w:t>
      </w:r>
      <w:r w:rsidR="008A36C5" w:rsidRPr="005F4DD8">
        <w:rPr>
          <w:rFonts w:ascii="Montserrat" w:hAnsi="Montserrat"/>
        </w:rPr>
        <w:t>BSFIs and/or their DTOEs</w:t>
      </w:r>
      <w:r w:rsidR="00CF406E" w:rsidRPr="005F4DD8">
        <w:rPr>
          <w:rFonts w:ascii="Montserrat" w:hAnsi="Montserrat"/>
        </w:rPr>
        <w:t xml:space="preserve"> may be imposed a maximum monetary penalty of </w:t>
      </w:r>
      <w:r w:rsidR="008A36C5" w:rsidRPr="005F4DD8">
        <w:rPr>
          <w:rFonts w:ascii="Montserrat" w:hAnsi="Montserrat"/>
        </w:rPr>
        <w:t>PHP1,000,000</w:t>
      </w:r>
      <w:r w:rsidR="00CF406E" w:rsidRPr="005F4DD8">
        <w:rPr>
          <w:rFonts w:ascii="Montserrat" w:hAnsi="Montserrat"/>
        </w:rPr>
        <w:t xml:space="preserve"> for each transactional violation or </w:t>
      </w:r>
      <w:r w:rsidR="00845144" w:rsidRPr="005F4DD8">
        <w:rPr>
          <w:rFonts w:ascii="Montserrat" w:hAnsi="Montserrat"/>
        </w:rPr>
        <w:t>PHP100,00</w:t>
      </w:r>
      <w:r w:rsidR="00CF406E" w:rsidRPr="005F4DD8">
        <w:rPr>
          <w:rFonts w:ascii="Montserrat" w:hAnsi="Montserrat"/>
        </w:rPr>
        <w:t>0 per calendar day for violations of a continuing nature as provided under Section 37 of R.A. No. 7653, as amended</w:t>
      </w:r>
      <w:r w:rsidR="004D6949" w:rsidRPr="005F4DD8">
        <w:rPr>
          <w:rFonts w:ascii="Montserrat" w:hAnsi="Montserrat"/>
        </w:rPr>
        <w:t>. Further, i</w:t>
      </w:r>
      <w:r w:rsidRPr="005F4DD8">
        <w:rPr>
          <w:rFonts w:ascii="Montserrat" w:hAnsi="Montserrat"/>
        </w:rPr>
        <w:t xml:space="preserve">n case profit is gained or loss is avoided as a result of the violation, the BSP may impose a fine of no more than three (3) times the profit </w:t>
      </w:r>
      <w:proofErr w:type="gramStart"/>
      <w:r w:rsidRPr="005F4DD8">
        <w:rPr>
          <w:rFonts w:ascii="Montserrat" w:hAnsi="Montserrat"/>
        </w:rPr>
        <w:t>gained</w:t>
      </w:r>
      <w:proofErr w:type="gramEnd"/>
      <w:r w:rsidRPr="005F4DD8">
        <w:rPr>
          <w:rFonts w:ascii="Montserrat" w:hAnsi="Montserrat"/>
        </w:rPr>
        <w:t xml:space="preserve"> or loss avoided on top of the monetary penalty.</w:t>
      </w:r>
    </w:p>
    <w:p w14:paraId="5C5C3DAB" w14:textId="3741DAE3" w:rsidR="00D46AD6" w:rsidRPr="005F4DD8" w:rsidRDefault="00F54433" w:rsidP="00F54433">
      <w:pPr>
        <w:pStyle w:val="ListParagraph"/>
        <w:numPr>
          <w:ilvl w:val="0"/>
          <w:numId w:val="3"/>
        </w:numPr>
        <w:spacing w:after="0"/>
        <w:jc w:val="both"/>
        <w:rPr>
          <w:rFonts w:ascii="Montserrat" w:hAnsi="Montserrat"/>
        </w:rPr>
      </w:pPr>
      <w:r w:rsidRPr="005F4DD8">
        <w:rPr>
          <w:rFonts w:ascii="Montserrat" w:hAnsi="Montserrat"/>
        </w:rPr>
        <w:lastRenderedPageBreak/>
        <w:t>The B</w:t>
      </w:r>
      <w:r w:rsidR="00A115F6" w:rsidRPr="005F4DD8">
        <w:rPr>
          <w:rFonts w:ascii="Montserrat" w:hAnsi="Montserrat"/>
        </w:rPr>
        <w:t>SP</w:t>
      </w:r>
      <w:r w:rsidRPr="005F4DD8">
        <w:rPr>
          <w:rFonts w:ascii="Montserrat" w:hAnsi="Montserrat"/>
        </w:rPr>
        <w:t xml:space="preserve"> considers the attendant circumstances of the case, including aggravating and mitigating factors, in the guided exercise of discretion to reach a reasonable and proportionate monetary penalty that best achieve the B</w:t>
      </w:r>
      <w:r w:rsidR="008636AA" w:rsidRPr="005F4DD8">
        <w:rPr>
          <w:rFonts w:ascii="Montserrat" w:hAnsi="Montserrat"/>
        </w:rPr>
        <w:t>SP</w:t>
      </w:r>
      <w:r w:rsidRPr="005F4DD8">
        <w:rPr>
          <w:rFonts w:ascii="Montserrat" w:hAnsi="Montserrat"/>
        </w:rPr>
        <w:t>’s</w:t>
      </w:r>
      <w:r w:rsidR="008636AA" w:rsidRPr="005F4DD8">
        <w:rPr>
          <w:rFonts w:ascii="Montserrat" w:hAnsi="Montserrat"/>
        </w:rPr>
        <w:t xml:space="preserve"> </w:t>
      </w:r>
      <w:r w:rsidRPr="005F4DD8">
        <w:rPr>
          <w:rFonts w:ascii="Montserrat" w:hAnsi="Montserrat"/>
        </w:rPr>
        <w:t>objectives. These factors include the: (</w:t>
      </w:r>
      <w:proofErr w:type="spellStart"/>
      <w:r w:rsidR="008636AA" w:rsidRPr="005F4DD8">
        <w:rPr>
          <w:rFonts w:ascii="Montserrat" w:hAnsi="Montserrat"/>
        </w:rPr>
        <w:t>i</w:t>
      </w:r>
      <w:proofErr w:type="spellEnd"/>
      <w:r w:rsidRPr="005F4DD8">
        <w:rPr>
          <w:rFonts w:ascii="Montserrat" w:hAnsi="Montserrat"/>
        </w:rPr>
        <w:t>) nature, gravity and seriousness of the violation or irregularity; (</w:t>
      </w:r>
      <w:r w:rsidR="008636AA" w:rsidRPr="005F4DD8">
        <w:rPr>
          <w:rFonts w:ascii="Montserrat" w:hAnsi="Montserrat"/>
        </w:rPr>
        <w:t>ii</w:t>
      </w:r>
      <w:r w:rsidRPr="005F4DD8">
        <w:rPr>
          <w:rFonts w:ascii="Montserrat" w:hAnsi="Montserrat"/>
        </w:rPr>
        <w:t xml:space="preserve">) financial and/or non-financial impact of the violation or irregularity to the </w:t>
      </w:r>
      <w:r w:rsidR="00A45A1B" w:rsidRPr="005F4DD8">
        <w:rPr>
          <w:rFonts w:ascii="Montserrat" w:hAnsi="Montserrat"/>
        </w:rPr>
        <w:t>BSFI</w:t>
      </w:r>
      <w:r w:rsidRPr="005F4DD8">
        <w:rPr>
          <w:rFonts w:ascii="Montserrat" w:hAnsi="Montserrat"/>
        </w:rPr>
        <w:t>, its industry and/or the financial system; (</w:t>
      </w:r>
      <w:r w:rsidR="008636AA" w:rsidRPr="005F4DD8">
        <w:rPr>
          <w:rFonts w:ascii="Montserrat" w:hAnsi="Montserrat"/>
        </w:rPr>
        <w:t>ii</w:t>
      </w:r>
      <w:r w:rsidR="003B39A4" w:rsidRPr="005F4DD8">
        <w:rPr>
          <w:rFonts w:ascii="Montserrat" w:hAnsi="Montserrat"/>
        </w:rPr>
        <w:t>i</w:t>
      </w:r>
      <w:r w:rsidRPr="005F4DD8">
        <w:rPr>
          <w:rFonts w:ascii="Montserrat" w:hAnsi="Montserrat"/>
        </w:rPr>
        <w:t>) intentionality, frequency and duration of the violation or irregularity; and (</w:t>
      </w:r>
      <w:r w:rsidR="003B39A4" w:rsidRPr="005F4DD8">
        <w:rPr>
          <w:rFonts w:ascii="Montserrat" w:hAnsi="Montserrat"/>
        </w:rPr>
        <w:t>iv</w:t>
      </w:r>
      <w:r w:rsidRPr="005F4DD8">
        <w:rPr>
          <w:rFonts w:ascii="Montserrat" w:hAnsi="Montserrat"/>
        </w:rPr>
        <w:t>) measures undertaken to stop or correct the violation or irregularity.</w:t>
      </w:r>
    </w:p>
    <w:p w14:paraId="59B6AC2D" w14:textId="77777777" w:rsidR="00D46AD6" w:rsidRPr="005F4DD8" w:rsidRDefault="00D46AD6" w:rsidP="005F4DD8">
      <w:pPr>
        <w:pStyle w:val="ListParagraph"/>
        <w:rPr>
          <w:rFonts w:ascii="Montserrat" w:hAnsi="Montserrat"/>
        </w:rPr>
      </w:pPr>
    </w:p>
    <w:p w14:paraId="5522A819" w14:textId="617EE677" w:rsidR="002D46D1" w:rsidRPr="005F4DD8" w:rsidRDefault="002D46D1" w:rsidP="00536C03">
      <w:pPr>
        <w:pStyle w:val="ListParagraph"/>
        <w:numPr>
          <w:ilvl w:val="0"/>
          <w:numId w:val="3"/>
        </w:numPr>
        <w:spacing w:after="0"/>
        <w:jc w:val="both"/>
        <w:rPr>
          <w:rFonts w:ascii="Montserrat" w:hAnsi="Montserrat"/>
        </w:rPr>
      </w:pPr>
      <w:r w:rsidRPr="005F4DD8">
        <w:rPr>
          <w:rFonts w:ascii="Montserrat" w:hAnsi="Montserrat"/>
        </w:rPr>
        <w:t xml:space="preserve">The appropriate department of the </w:t>
      </w:r>
      <w:r w:rsidR="00DD10DA" w:rsidRPr="005F4DD8">
        <w:rPr>
          <w:rFonts w:ascii="Montserrat" w:hAnsi="Montserrat"/>
        </w:rPr>
        <w:t>BSP</w:t>
      </w:r>
      <w:r w:rsidRPr="005F4DD8">
        <w:rPr>
          <w:rFonts w:ascii="Montserrat" w:hAnsi="Montserrat"/>
        </w:rPr>
        <w:t xml:space="preserve"> shall notify the </w:t>
      </w:r>
      <w:r w:rsidR="001A4B1A" w:rsidRPr="005F4DD8">
        <w:rPr>
          <w:rFonts w:ascii="Montserrat" w:hAnsi="Montserrat"/>
        </w:rPr>
        <w:t xml:space="preserve">concerned </w:t>
      </w:r>
      <w:r w:rsidR="00F501A4" w:rsidRPr="005F4DD8">
        <w:rPr>
          <w:rFonts w:ascii="Montserrat" w:hAnsi="Montserrat"/>
        </w:rPr>
        <w:t xml:space="preserve">BSFI </w:t>
      </w:r>
      <w:r w:rsidRPr="005F4DD8">
        <w:rPr>
          <w:rFonts w:ascii="Montserrat" w:hAnsi="Montserrat"/>
        </w:rPr>
        <w:t xml:space="preserve">and/or </w:t>
      </w:r>
      <w:r w:rsidR="002E2496" w:rsidRPr="005F4DD8">
        <w:rPr>
          <w:rFonts w:ascii="Montserrat" w:hAnsi="Montserrat"/>
        </w:rPr>
        <w:t>DTOE</w:t>
      </w:r>
      <w:r w:rsidRPr="005F4DD8">
        <w:rPr>
          <w:rFonts w:ascii="Montserrat" w:hAnsi="Montserrat"/>
        </w:rPr>
        <w:t xml:space="preserve"> of the violation, together with a directive for the</w:t>
      </w:r>
      <w:r w:rsidR="00C21912" w:rsidRPr="005F4DD8">
        <w:rPr>
          <w:rFonts w:ascii="Montserrat" w:hAnsi="Montserrat"/>
        </w:rPr>
        <w:t xml:space="preserve"> concerned</w:t>
      </w:r>
      <w:r w:rsidRPr="005F4DD8">
        <w:rPr>
          <w:rFonts w:ascii="Montserrat" w:hAnsi="Montserrat"/>
        </w:rPr>
        <w:t xml:space="preserve"> </w:t>
      </w:r>
      <w:r w:rsidR="00F501A4" w:rsidRPr="005F4DD8">
        <w:rPr>
          <w:rFonts w:ascii="Montserrat" w:hAnsi="Montserrat"/>
        </w:rPr>
        <w:t xml:space="preserve">BSFI </w:t>
      </w:r>
      <w:r w:rsidRPr="005F4DD8">
        <w:rPr>
          <w:rFonts w:ascii="Montserrat" w:hAnsi="Montserrat"/>
        </w:rPr>
        <w:t xml:space="preserve">and/or </w:t>
      </w:r>
      <w:r w:rsidR="002E2496" w:rsidRPr="005F4DD8">
        <w:rPr>
          <w:rFonts w:ascii="Montserrat" w:hAnsi="Montserrat"/>
        </w:rPr>
        <w:t>DTOE</w:t>
      </w:r>
      <w:r w:rsidRPr="005F4DD8">
        <w:rPr>
          <w:rFonts w:ascii="Montserrat" w:hAnsi="Montserrat"/>
        </w:rPr>
        <w:t xml:space="preserve"> to show cause within 15 </w:t>
      </w:r>
      <w:r w:rsidR="00D34934" w:rsidRPr="005F4DD8">
        <w:rPr>
          <w:rFonts w:ascii="Montserrat" w:hAnsi="Montserrat"/>
        </w:rPr>
        <w:t>banking</w:t>
      </w:r>
      <w:r w:rsidRPr="005F4DD8">
        <w:rPr>
          <w:rFonts w:ascii="Montserrat" w:hAnsi="Montserrat"/>
        </w:rPr>
        <w:t xml:space="preserve"> days from receipt of the letter why no monetary penalty under Section 37 of R.A. No. 7653, as amended, should be imposed. The recommendation to impose monetary penalties shall be approved by the Governor or the </w:t>
      </w:r>
      <w:r w:rsidR="002E2496" w:rsidRPr="005F4DD8">
        <w:rPr>
          <w:rFonts w:ascii="Montserrat" w:hAnsi="Montserrat"/>
        </w:rPr>
        <w:t>MB</w:t>
      </w:r>
      <w:r w:rsidRPr="005F4DD8">
        <w:rPr>
          <w:rFonts w:ascii="Montserrat" w:hAnsi="Montserrat"/>
        </w:rPr>
        <w:t>, as the case may be, pursuant to</w:t>
      </w:r>
      <w:r w:rsidR="004D42C3" w:rsidRPr="005F4DD8">
        <w:rPr>
          <w:rFonts w:ascii="Montserrat" w:hAnsi="Montserrat"/>
        </w:rPr>
        <w:t xml:space="preserve"> </w:t>
      </w:r>
      <w:r w:rsidRPr="005F4DD8">
        <w:rPr>
          <w:rFonts w:ascii="Montserrat" w:hAnsi="Montserrat"/>
        </w:rPr>
        <w:t>Section 37 of R.A. No. 7653, as amended</w:t>
      </w:r>
      <w:r w:rsidR="004B762A" w:rsidRPr="005F4DD8">
        <w:rPr>
          <w:rFonts w:ascii="Montserrat" w:hAnsi="Montserrat"/>
        </w:rPr>
        <w:t>;</w:t>
      </w:r>
      <w:r w:rsidRPr="005F4DD8">
        <w:rPr>
          <w:rFonts w:ascii="Montserrat" w:hAnsi="Montserrat"/>
        </w:rPr>
        <w:t xml:space="preserve"> Provided, </w:t>
      </w:r>
      <w:r w:rsidR="00B26A4D" w:rsidRPr="005F4DD8">
        <w:rPr>
          <w:rFonts w:ascii="Montserrat" w:hAnsi="Montserrat"/>
        </w:rPr>
        <w:t>that</w:t>
      </w:r>
      <w:r w:rsidRPr="005F4DD8">
        <w:rPr>
          <w:rFonts w:ascii="Montserrat" w:hAnsi="Montserrat"/>
        </w:rPr>
        <w:t xml:space="preserve"> monetary penalties against </w:t>
      </w:r>
      <w:r w:rsidR="00844E3C" w:rsidRPr="005F4DD8">
        <w:rPr>
          <w:rFonts w:ascii="Montserrat" w:hAnsi="Montserrat"/>
        </w:rPr>
        <w:t>DTOEs</w:t>
      </w:r>
      <w:r w:rsidRPr="005F4DD8">
        <w:rPr>
          <w:rFonts w:ascii="Montserrat" w:hAnsi="Montserrat"/>
        </w:rPr>
        <w:t xml:space="preserve"> shall be approved only by the </w:t>
      </w:r>
      <w:r w:rsidR="00844E3C" w:rsidRPr="005F4DD8">
        <w:rPr>
          <w:rFonts w:ascii="Montserrat" w:hAnsi="Montserrat"/>
        </w:rPr>
        <w:t>MB</w:t>
      </w:r>
      <w:r w:rsidRPr="005F4DD8">
        <w:rPr>
          <w:rFonts w:ascii="Montserrat" w:hAnsi="Montserrat"/>
        </w:rPr>
        <w:t>. The decision of the Governor/</w:t>
      </w:r>
      <w:r w:rsidR="00844E3C" w:rsidRPr="005F4DD8">
        <w:rPr>
          <w:rFonts w:ascii="Montserrat" w:hAnsi="Montserrat"/>
        </w:rPr>
        <w:t>MB</w:t>
      </w:r>
      <w:r w:rsidRPr="005F4DD8">
        <w:rPr>
          <w:rFonts w:ascii="Montserrat" w:hAnsi="Montserrat"/>
        </w:rPr>
        <w:t xml:space="preserve"> shall be communicated to the </w:t>
      </w:r>
      <w:r w:rsidR="003A2175" w:rsidRPr="005F4DD8">
        <w:rPr>
          <w:rFonts w:ascii="Montserrat" w:hAnsi="Montserrat"/>
        </w:rPr>
        <w:t xml:space="preserve">concerned </w:t>
      </w:r>
      <w:r w:rsidR="000376EE" w:rsidRPr="005F4DD8">
        <w:rPr>
          <w:rFonts w:ascii="Montserrat" w:hAnsi="Montserrat"/>
        </w:rPr>
        <w:t>BSFI</w:t>
      </w:r>
      <w:r w:rsidR="003A2175" w:rsidRPr="005F4DD8">
        <w:rPr>
          <w:rFonts w:ascii="Montserrat" w:hAnsi="Montserrat"/>
        </w:rPr>
        <w:t xml:space="preserve"> </w:t>
      </w:r>
      <w:r w:rsidRPr="005F4DD8">
        <w:rPr>
          <w:rFonts w:ascii="Montserrat" w:hAnsi="Montserrat"/>
        </w:rPr>
        <w:t xml:space="preserve">and/or </w:t>
      </w:r>
      <w:r w:rsidR="00844E3C" w:rsidRPr="005F4DD8">
        <w:rPr>
          <w:rFonts w:ascii="Montserrat" w:hAnsi="Montserrat"/>
        </w:rPr>
        <w:t>DTOE</w:t>
      </w:r>
      <w:r w:rsidRPr="005F4DD8">
        <w:rPr>
          <w:rFonts w:ascii="Montserrat" w:hAnsi="Montserrat"/>
        </w:rPr>
        <w:t>.</w:t>
      </w:r>
    </w:p>
    <w:p w14:paraId="6D87A8BC" w14:textId="08612119" w:rsidR="00DD10DA" w:rsidRPr="005F4DD8" w:rsidRDefault="00DD10DA" w:rsidP="00C40EA8">
      <w:pPr>
        <w:pStyle w:val="ListParagraph"/>
        <w:spacing w:after="0"/>
        <w:ind w:left="810"/>
        <w:jc w:val="both"/>
        <w:rPr>
          <w:rFonts w:ascii="Montserrat" w:hAnsi="Montserrat"/>
        </w:rPr>
      </w:pPr>
    </w:p>
    <w:p w14:paraId="60800F28" w14:textId="3E577520" w:rsidR="00947D01" w:rsidRPr="005F4DD8" w:rsidRDefault="00C35887" w:rsidP="00536C03">
      <w:pPr>
        <w:pStyle w:val="ListParagraph"/>
        <w:numPr>
          <w:ilvl w:val="0"/>
          <w:numId w:val="3"/>
        </w:numPr>
        <w:spacing w:after="0"/>
        <w:jc w:val="both"/>
        <w:rPr>
          <w:rFonts w:ascii="Montserrat" w:hAnsi="Montserrat"/>
        </w:rPr>
      </w:pPr>
      <w:r w:rsidRPr="005F4DD8">
        <w:rPr>
          <w:rFonts w:ascii="Montserrat" w:hAnsi="Montserrat"/>
        </w:rPr>
        <w:t>T</w:t>
      </w:r>
      <w:r w:rsidR="00DD10DA" w:rsidRPr="005F4DD8">
        <w:rPr>
          <w:rFonts w:ascii="Montserrat" w:hAnsi="Montserrat"/>
        </w:rPr>
        <w:t xml:space="preserve">he </w:t>
      </w:r>
      <w:r w:rsidR="00E0241C" w:rsidRPr="005F4DD8">
        <w:rPr>
          <w:rFonts w:ascii="Montserrat" w:hAnsi="Montserrat"/>
        </w:rPr>
        <w:t>BSP</w:t>
      </w:r>
      <w:r w:rsidR="00DD10DA" w:rsidRPr="005F4DD8">
        <w:rPr>
          <w:rFonts w:ascii="Montserrat" w:hAnsi="Montserrat"/>
        </w:rPr>
        <w:t xml:space="preserve"> is not precluded from imposing non-monetary </w:t>
      </w:r>
      <w:r w:rsidR="00436C86" w:rsidRPr="005F4DD8">
        <w:rPr>
          <w:rFonts w:ascii="Montserrat" w:hAnsi="Montserrat"/>
        </w:rPr>
        <w:t>penalties</w:t>
      </w:r>
      <w:r w:rsidR="00DD10DA" w:rsidRPr="005F4DD8">
        <w:rPr>
          <w:rFonts w:ascii="Montserrat" w:hAnsi="Montserrat"/>
        </w:rPr>
        <w:t xml:space="preserve"> along with monetary penalties if circumstances so warrant.</w:t>
      </w:r>
    </w:p>
    <w:p w14:paraId="0231831D" w14:textId="3787110D" w:rsidR="00A651E6" w:rsidRPr="005F4DD8" w:rsidRDefault="00A651E6" w:rsidP="00947D01">
      <w:pPr>
        <w:pStyle w:val="ListParagraph"/>
        <w:spacing w:after="0"/>
        <w:ind w:left="810"/>
        <w:jc w:val="both"/>
        <w:rPr>
          <w:rFonts w:ascii="Montserrat" w:hAnsi="Montserrat"/>
        </w:rPr>
      </w:pPr>
    </w:p>
    <w:p w14:paraId="5FF535C8" w14:textId="5BCCCF06" w:rsidR="00BB197B" w:rsidRPr="005F4DD8" w:rsidRDefault="00DD10DA" w:rsidP="00775894">
      <w:pPr>
        <w:pStyle w:val="ListParagraph"/>
        <w:numPr>
          <w:ilvl w:val="0"/>
          <w:numId w:val="2"/>
        </w:numPr>
        <w:spacing w:after="0"/>
        <w:ind w:left="450" w:hanging="270"/>
        <w:jc w:val="both"/>
        <w:rPr>
          <w:rFonts w:ascii="Montserrat" w:hAnsi="Montserrat"/>
          <w:b/>
          <w:bCs/>
        </w:rPr>
      </w:pPr>
      <w:r w:rsidRPr="005F4DD8">
        <w:rPr>
          <w:rFonts w:ascii="Montserrat" w:hAnsi="Montserrat"/>
          <w:b/>
          <w:bCs/>
        </w:rPr>
        <w:t>Payment of Monetary Penalties</w:t>
      </w:r>
    </w:p>
    <w:p w14:paraId="73B048F7" w14:textId="77777777" w:rsidR="00A651E6" w:rsidRPr="005F4DD8" w:rsidRDefault="00A651E6" w:rsidP="00536C03">
      <w:pPr>
        <w:pStyle w:val="ListParagraph"/>
        <w:spacing w:after="0"/>
        <w:ind w:left="450"/>
        <w:jc w:val="both"/>
        <w:rPr>
          <w:rFonts w:ascii="Montserrat" w:hAnsi="Montserrat"/>
          <w:b/>
          <w:bCs/>
        </w:rPr>
      </w:pPr>
    </w:p>
    <w:p w14:paraId="392CCBC5" w14:textId="20E305D4" w:rsidR="00C30BAD" w:rsidRPr="005F4DD8" w:rsidRDefault="000376EE" w:rsidP="00536C03">
      <w:pPr>
        <w:pStyle w:val="ListParagraph"/>
        <w:numPr>
          <w:ilvl w:val="0"/>
          <w:numId w:val="6"/>
        </w:numPr>
        <w:spacing w:after="0"/>
        <w:jc w:val="both"/>
        <w:rPr>
          <w:rFonts w:ascii="Montserrat" w:hAnsi="Montserrat"/>
        </w:rPr>
      </w:pPr>
      <w:r w:rsidRPr="005F4DD8">
        <w:rPr>
          <w:rFonts w:ascii="Montserrat" w:hAnsi="Montserrat"/>
        </w:rPr>
        <w:t xml:space="preserve">BSFIs </w:t>
      </w:r>
      <w:r w:rsidR="001B1F65" w:rsidRPr="005F4DD8">
        <w:rPr>
          <w:rFonts w:ascii="Montserrat" w:hAnsi="Montserrat"/>
        </w:rPr>
        <w:t>sh</w:t>
      </w:r>
      <w:r w:rsidR="00DD10DA" w:rsidRPr="005F4DD8">
        <w:rPr>
          <w:rFonts w:ascii="Montserrat" w:hAnsi="Montserrat"/>
        </w:rPr>
        <w:t xml:space="preserve">all pay the monetary penalties within 15 calendar days from receipt of the notice of the decision of the Governor imposing said monetary penalties, and payment thereof shall not be suspended by the filing of an appeal to the </w:t>
      </w:r>
      <w:r w:rsidR="00B03530" w:rsidRPr="005F4DD8">
        <w:rPr>
          <w:rFonts w:ascii="Montserrat" w:hAnsi="Montserrat"/>
        </w:rPr>
        <w:t>MB</w:t>
      </w:r>
      <w:r w:rsidR="00DD10DA" w:rsidRPr="005F4DD8">
        <w:rPr>
          <w:rFonts w:ascii="Montserrat" w:hAnsi="Montserrat"/>
        </w:rPr>
        <w:t>.</w:t>
      </w:r>
    </w:p>
    <w:p w14:paraId="48632B48" w14:textId="77777777" w:rsidR="00C30BAD" w:rsidRPr="005F4DD8" w:rsidRDefault="00C30BAD" w:rsidP="00C30BAD">
      <w:pPr>
        <w:spacing w:after="0"/>
        <w:jc w:val="both"/>
        <w:rPr>
          <w:rFonts w:ascii="Montserrat" w:hAnsi="Montserrat"/>
        </w:rPr>
      </w:pPr>
    </w:p>
    <w:p w14:paraId="1E330A7A" w14:textId="2400D376" w:rsidR="003E1AF7" w:rsidRPr="005F4DD8" w:rsidRDefault="00DD10DA" w:rsidP="003E1AF7">
      <w:pPr>
        <w:pStyle w:val="ListParagraph"/>
        <w:numPr>
          <w:ilvl w:val="0"/>
          <w:numId w:val="6"/>
        </w:numPr>
        <w:jc w:val="both"/>
        <w:rPr>
          <w:rFonts w:ascii="Montserrat" w:hAnsi="Montserrat"/>
        </w:rPr>
      </w:pPr>
      <w:r w:rsidRPr="005F4DD8">
        <w:rPr>
          <w:rFonts w:ascii="Montserrat" w:hAnsi="Montserrat"/>
        </w:rPr>
        <w:t xml:space="preserve">Monetary penalties imposed by original decisions of the </w:t>
      </w:r>
      <w:r w:rsidR="006269D2" w:rsidRPr="005F4DD8">
        <w:rPr>
          <w:rFonts w:ascii="Montserrat" w:hAnsi="Montserrat"/>
        </w:rPr>
        <w:t>MB</w:t>
      </w:r>
      <w:r w:rsidRPr="005F4DD8">
        <w:rPr>
          <w:rFonts w:ascii="Montserrat" w:hAnsi="Montserrat"/>
        </w:rPr>
        <w:t xml:space="preserve"> shall be paid within 15 calendar days from the last day to file a motion for reconsideration where none has been filed or within 15 calendar days from receipt of the notice of the decision of the </w:t>
      </w:r>
      <w:r w:rsidR="006269D2" w:rsidRPr="005F4DD8">
        <w:rPr>
          <w:rFonts w:ascii="Montserrat" w:hAnsi="Montserrat"/>
        </w:rPr>
        <w:t>MB</w:t>
      </w:r>
      <w:r w:rsidRPr="005F4DD8">
        <w:rPr>
          <w:rFonts w:ascii="Montserrat" w:hAnsi="Montserrat"/>
        </w:rPr>
        <w:t xml:space="preserve"> affirming the decision on motion for </w:t>
      </w:r>
      <w:proofErr w:type="gramStart"/>
      <w:r w:rsidRPr="005F4DD8">
        <w:rPr>
          <w:rFonts w:ascii="Montserrat" w:hAnsi="Montserrat"/>
        </w:rPr>
        <w:t>reconsideration, as the case may be</w:t>
      </w:r>
      <w:proofErr w:type="gramEnd"/>
      <w:r w:rsidRPr="005F4DD8">
        <w:rPr>
          <w:rFonts w:ascii="Montserrat" w:hAnsi="Montserrat"/>
        </w:rPr>
        <w:t>.</w:t>
      </w:r>
    </w:p>
    <w:p w14:paraId="76F882CD" w14:textId="77777777" w:rsidR="003E1AF7" w:rsidRPr="005F4DD8" w:rsidRDefault="003E1AF7" w:rsidP="00536C03">
      <w:pPr>
        <w:pStyle w:val="ListParagraph"/>
        <w:ind w:left="810"/>
        <w:jc w:val="both"/>
        <w:rPr>
          <w:rFonts w:ascii="Montserrat" w:hAnsi="Montserrat"/>
        </w:rPr>
      </w:pPr>
    </w:p>
    <w:p w14:paraId="1DD2B8D0" w14:textId="77777777" w:rsidR="00DD10DA" w:rsidRPr="005F4DD8" w:rsidRDefault="00DD10DA" w:rsidP="006930E4">
      <w:pPr>
        <w:pStyle w:val="ListParagraph"/>
        <w:numPr>
          <w:ilvl w:val="0"/>
          <w:numId w:val="6"/>
        </w:numPr>
        <w:jc w:val="both"/>
        <w:rPr>
          <w:rFonts w:ascii="Montserrat" w:hAnsi="Montserrat"/>
        </w:rPr>
      </w:pPr>
      <w:r w:rsidRPr="005F4DD8">
        <w:rPr>
          <w:rFonts w:ascii="Montserrat" w:hAnsi="Montserrat"/>
        </w:rPr>
        <w:t xml:space="preserve">For uniform implementation of the above regulation, the following procedural guidelines shall be observed: </w:t>
      </w:r>
    </w:p>
    <w:p w14:paraId="3808D4B6" w14:textId="77777777" w:rsidR="00DD10DA" w:rsidRPr="005F4DD8" w:rsidRDefault="00DD10DA" w:rsidP="00DD10DA">
      <w:pPr>
        <w:spacing w:after="0"/>
        <w:jc w:val="both"/>
        <w:rPr>
          <w:rFonts w:ascii="Montserrat" w:hAnsi="Montserrat"/>
        </w:rPr>
      </w:pPr>
    </w:p>
    <w:p w14:paraId="45D51917" w14:textId="65AD1C36" w:rsidR="00DD10DA" w:rsidRPr="005F4DD8" w:rsidRDefault="00DD10DA" w:rsidP="006930E4">
      <w:pPr>
        <w:pStyle w:val="ListParagraph"/>
        <w:numPr>
          <w:ilvl w:val="0"/>
          <w:numId w:val="5"/>
        </w:numPr>
        <w:spacing w:after="0"/>
        <w:ind w:left="1260" w:hanging="450"/>
        <w:jc w:val="both"/>
        <w:rPr>
          <w:rFonts w:ascii="Montserrat" w:hAnsi="Montserrat"/>
        </w:rPr>
      </w:pPr>
      <w:r w:rsidRPr="005F4DD8">
        <w:rPr>
          <w:rFonts w:ascii="Montserrat" w:hAnsi="Montserrat"/>
        </w:rPr>
        <w:t>Upon approval of the fines/penalties by the Governor/</w:t>
      </w:r>
      <w:r w:rsidR="006269D2" w:rsidRPr="005F4DD8">
        <w:rPr>
          <w:rFonts w:ascii="Montserrat" w:hAnsi="Montserrat"/>
        </w:rPr>
        <w:t>MB</w:t>
      </w:r>
      <w:r w:rsidRPr="005F4DD8">
        <w:rPr>
          <w:rFonts w:ascii="Montserrat" w:hAnsi="Montserrat"/>
        </w:rPr>
        <w:t xml:space="preserve">, the </w:t>
      </w:r>
      <w:r w:rsidR="00014F92" w:rsidRPr="005F4DD8">
        <w:rPr>
          <w:rFonts w:ascii="Montserrat" w:hAnsi="Montserrat"/>
        </w:rPr>
        <w:t xml:space="preserve">concerned </w:t>
      </w:r>
      <w:r w:rsidR="00DC3EC6" w:rsidRPr="005F4DD8">
        <w:rPr>
          <w:rFonts w:ascii="Montserrat" w:hAnsi="Montserrat"/>
        </w:rPr>
        <w:t xml:space="preserve">BSP </w:t>
      </w:r>
      <w:r w:rsidR="00C9289A" w:rsidRPr="005F4DD8">
        <w:rPr>
          <w:rFonts w:ascii="Montserrat" w:hAnsi="Montserrat"/>
        </w:rPr>
        <w:t>d</w:t>
      </w:r>
      <w:r w:rsidRPr="005F4DD8">
        <w:rPr>
          <w:rFonts w:ascii="Montserrat" w:hAnsi="Montserrat"/>
        </w:rPr>
        <w:t>epartment/</w:t>
      </w:r>
      <w:r w:rsidR="00C9289A" w:rsidRPr="005F4DD8">
        <w:rPr>
          <w:rFonts w:ascii="Montserrat" w:hAnsi="Montserrat"/>
        </w:rPr>
        <w:t>o</w:t>
      </w:r>
      <w:r w:rsidRPr="005F4DD8">
        <w:rPr>
          <w:rFonts w:ascii="Montserrat" w:hAnsi="Montserrat"/>
        </w:rPr>
        <w:t>ffice shall send the Statement of</w:t>
      </w:r>
      <w:r w:rsidR="00014F92" w:rsidRPr="005F4DD8">
        <w:rPr>
          <w:rFonts w:ascii="Montserrat" w:hAnsi="Montserrat"/>
        </w:rPr>
        <w:t xml:space="preserve"> </w:t>
      </w:r>
      <w:r w:rsidRPr="005F4DD8">
        <w:rPr>
          <w:rFonts w:ascii="Montserrat" w:hAnsi="Montserrat"/>
        </w:rPr>
        <w:t xml:space="preserve">Account (SOA)/billing letter to the </w:t>
      </w:r>
      <w:r w:rsidR="005848F8" w:rsidRPr="005F4DD8">
        <w:rPr>
          <w:rFonts w:ascii="Montserrat" w:hAnsi="Montserrat"/>
        </w:rPr>
        <w:t xml:space="preserve">BSFI </w:t>
      </w:r>
      <w:r w:rsidRPr="005F4DD8">
        <w:rPr>
          <w:rFonts w:ascii="Montserrat" w:hAnsi="Montserrat"/>
        </w:rPr>
        <w:t>with an advice that the penalty should be paid in full within</w:t>
      </w:r>
      <w:r w:rsidR="00B0161D" w:rsidRPr="005F4DD8">
        <w:rPr>
          <w:rFonts w:ascii="Montserrat" w:hAnsi="Montserrat"/>
        </w:rPr>
        <w:t xml:space="preserve"> </w:t>
      </w:r>
      <w:r w:rsidRPr="005F4DD8">
        <w:rPr>
          <w:rFonts w:ascii="Montserrat" w:hAnsi="Montserrat"/>
        </w:rPr>
        <w:t>15 calendar days from receipt of SOA/billing letter.</w:t>
      </w:r>
      <w:r w:rsidR="00D73D9C" w:rsidRPr="005F4DD8">
        <w:rPr>
          <w:rFonts w:ascii="Montserrat" w:hAnsi="Montserrat"/>
        </w:rPr>
        <w:t xml:space="preserve"> </w:t>
      </w:r>
      <w:r w:rsidRPr="005F4DD8">
        <w:rPr>
          <w:rFonts w:ascii="Montserrat" w:hAnsi="Montserrat"/>
        </w:rPr>
        <w:t>The amount of the penalty/</w:t>
      </w:r>
      <w:proofErr w:type="spellStart"/>
      <w:r w:rsidRPr="005F4DD8">
        <w:rPr>
          <w:rFonts w:ascii="Montserrat" w:hAnsi="Montserrat"/>
        </w:rPr>
        <w:t>ies</w:t>
      </w:r>
      <w:proofErr w:type="spellEnd"/>
      <w:r w:rsidRPr="005F4DD8">
        <w:rPr>
          <w:rFonts w:ascii="Montserrat" w:hAnsi="Montserrat"/>
        </w:rPr>
        <w:t xml:space="preserve"> that remain unpaid shall be automatically debited from the </w:t>
      </w:r>
      <w:r w:rsidR="00C74C87" w:rsidRPr="005F4DD8">
        <w:rPr>
          <w:rFonts w:ascii="Montserrat" w:hAnsi="Montserrat"/>
        </w:rPr>
        <w:t xml:space="preserve">BSFI’s </w:t>
      </w:r>
      <w:r w:rsidRPr="005F4DD8">
        <w:rPr>
          <w:rFonts w:ascii="Montserrat" w:hAnsi="Montserrat"/>
        </w:rPr>
        <w:t xml:space="preserve">demand deposit account (DDA) with the </w:t>
      </w:r>
      <w:r w:rsidR="006269D2" w:rsidRPr="005F4DD8">
        <w:rPr>
          <w:rFonts w:ascii="Montserrat" w:hAnsi="Montserrat"/>
        </w:rPr>
        <w:t>BSP</w:t>
      </w:r>
      <w:r w:rsidRPr="005F4DD8">
        <w:rPr>
          <w:rFonts w:ascii="Montserrat" w:hAnsi="Montserrat"/>
        </w:rPr>
        <w:t xml:space="preserve"> after the lapse of the</w:t>
      </w:r>
      <w:r w:rsidR="004D42C3" w:rsidRPr="005F4DD8">
        <w:rPr>
          <w:rFonts w:ascii="Montserrat" w:hAnsi="Montserrat"/>
        </w:rPr>
        <w:t xml:space="preserve"> </w:t>
      </w:r>
      <w:r w:rsidRPr="005F4DD8">
        <w:rPr>
          <w:rFonts w:ascii="Montserrat" w:hAnsi="Montserrat"/>
        </w:rPr>
        <w:t xml:space="preserve">15-calendar day period within which to pay the monetary penalties. The </w:t>
      </w:r>
      <w:r w:rsidR="001F1DD9" w:rsidRPr="005F4DD8">
        <w:rPr>
          <w:rFonts w:ascii="Montserrat" w:hAnsi="Montserrat"/>
        </w:rPr>
        <w:t xml:space="preserve">BSFI </w:t>
      </w:r>
      <w:r w:rsidRPr="005F4DD8">
        <w:rPr>
          <w:rFonts w:ascii="Montserrat" w:hAnsi="Montserrat"/>
        </w:rPr>
        <w:t xml:space="preserve">shall likewise be advised that </w:t>
      </w:r>
      <w:r w:rsidRPr="005F4DD8">
        <w:rPr>
          <w:rFonts w:ascii="Montserrat" w:hAnsi="Montserrat"/>
        </w:rPr>
        <w:lastRenderedPageBreak/>
        <w:t>penalty or portion thereof which remained unpaid after the lapse of said 15</w:t>
      </w:r>
      <w:r w:rsidR="00C11E8C" w:rsidRPr="005F4DD8">
        <w:rPr>
          <w:rFonts w:ascii="Montserrat" w:hAnsi="Montserrat"/>
        </w:rPr>
        <w:t xml:space="preserve">-calendar </w:t>
      </w:r>
      <w:r w:rsidRPr="005F4DD8">
        <w:rPr>
          <w:rFonts w:ascii="Montserrat" w:hAnsi="Montserrat"/>
        </w:rPr>
        <w:t>day period shall be subject to additional charge of six percent (6%) per annum reckoned from the banking day immediately following the end of the 15-</w:t>
      </w:r>
      <w:r w:rsidR="00C11E8C" w:rsidRPr="005F4DD8">
        <w:rPr>
          <w:rFonts w:ascii="Montserrat" w:hAnsi="Montserrat"/>
        </w:rPr>
        <w:t xml:space="preserve">calendar </w:t>
      </w:r>
      <w:r w:rsidRPr="005F4DD8">
        <w:rPr>
          <w:rFonts w:ascii="Montserrat" w:hAnsi="Montserrat"/>
        </w:rPr>
        <w:t xml:space="preserve">day period up to the day of actual payment. </w:t>
      </w:r>
    </w:p>
    <w:p w14:paraId="1B30726E" w14:textId="77777777" w:rsidR="00DD10DA" w:rsidRPr="005F4DD8" w:rsidRDefault="00DD10DA" w:rsidP="00536C03">
      <w:pPr>
        <w:spacing w:after="0"/>
        <w:ind w:left="1260"/>
        <w:jc w:val="both"/>
        <w:rPr>
          <w:rFonts w:ascii="Montserrat" w:hAnsi="Montserrat"/>
        </w:rPr>
      </w:pPr>
    </w:p>
    <w:p w14:paraId="2CA2AF18" w14:textId="0CA99A4C" w:rsidR="00DD10DA" w:rsidRPr="005F4DD8" w:rsidRDefault="00DD10DA" w:rsidP="006930E4">
      <w:pPr>
        <w:pStyle w:val="ListParagraph"/>
        <w:numPr>
          <w:ilvl w:val="0"/>
          <w:numId w:val="5"/>
        </w:numPr>
        <w:spacing w:after="0"/>
        <w:ind w:left="1260" w:hanging="450"/>
        <w:jc w:val="both"/>
        <w:rPr>
          <w:rFonts w:ascii="Montserrat" w:hAnsi="Montserrat"/>
        </w:rPr>
      </w:pPr>
      <w:r w:rsidRPr="005F4DD8">
        <w:rPr>
          <w:rFonts w:ascii="Montserrat" w:hAnsi="Montserrat"/>
        </w:rPr>
        <w:t>On the banking day immediately following the end of said 15-</w:t>
      </w:r>
      <w:r w:rsidR="00C11E8C" w:rsidRPr="005F4DD8">
        <w:rPr>
          <w:rFonts w:ascii="Montserrat" w:hAnsi="Montserrat"/>
        </w:rPr>
        <w:t xml:space="preserve">calendar </w:t>
      </w:r>
      <w:r w:rsidRPr="005F4DD8">
        <w:rPr>
          <w:rFonts w:ascii="Montserrat" w:hAnsi="Montserrat"/>
        </w:rPr>
        <w:t xml:space="preserve">day period, unpaid penalties shall be automatically debited, without additional charge, against the </w:t>
      </w:r>
      <w:r w:rsidR="00AB56A8" w:rsidRPr="005F4DD8">
        <w:rPr>
          <w:rFonts w:ascii="Montserrat" w:hAnsi="Montserrat"/>
        </w:rPr>
        <w:t xml:space="preserve">BSFI’s </w:t>
      </w:r>
      <w:r w:rsidRPr="005F4DD8">
        <w:rPr>
          <w:rFonts w:ascii="Montserrat" w:hAnsi="Montserrat"/>
        </w:rPr>
        <w:t xml:space="preserve">DDA with the </w:t>
      </w:r>
      <w:r w:rsidR="00D87760" w:rsidRPr="005F4DD8">
        <w:rPr>
          <w:rFonts w:ascii="Montserrat" w:hAnsi="Montserrat"/>
        </w:rPr>
        <w:t>BSP</w:t>
      </w:r>
      <w:r w:rsidRPr="005F4DD8">
        <w:rPr>
          <w:rFonts w:ascii="Montserrat" w:hAnsi="Montserrat"/>
        </w:rPr>
        <w:t xml:space="preserve"> by the Comptrollership</w:t>
      </w:r>
      <w:r w:rsidR="004D42C3" w:rsidRPr="005F4DD8">
        <w:rPr>
          <w:rFonts w:ascii="Montserrat" w:hAnsi="Montserrat"/>
        </w:rPr>
        <w:t xml:space="preserve"> </w:t>
      </w:r>
      <w:r w:rsidRPr="005F4DD8">
        <w:rPr>
          <w:rFonts w:ascii="Montserrat" w:hAnsi="Montserrat"/>
        </w:rPr>
        <w:t>Sub-</w:t>
      </w:r>
      <w:r w:rsidR="00F3181A" w:rsidRPr="005F4DD8">
        <w:rPr>
          <w:rFonts w:ascii="Montserrat" w:hAnsi="Montserrat"/>
        </w:rPr>
        <w:t>S</w:t>
      </w:r>
      <w:r w:rsidRPr="005F4DD8">
        <w:rPr>
          <w:rFonts w:ascii="Montserrat" w:hAnsi="Montserrat"/>
        </w:rPr>
        <w:t>ector (</w:t>
      </w:r>
      <w:proofErr w:type="spellStart"/>
      <w:r w:rsidRPr="005F4DD8">
        <w:rPr>
          <w:rFonts w:ascii="Montserrat" w:hAnsi="Montserrat"/>
        </w:rPr>
        <w:t>CoSS</w:t>
      </w:r>
      <w:proofErr w:type="spellEnd"/>
      <w:r w:rsidRPr="005F4DD8">
        <w:rPr>
          <w:rFonts w:ascii="Montserrat" w:hAnsi="Montserrat"/>
        </w:rPr>
        <w:t xml:space="preserve">) based on the amount booked by the </w:t>
      </w:r>
      <w:r w:rsidR="006B4143" w:rsidRPr="005F4DD8">
        <w:rPr>
          <w:rFonts w:ascii="Montserrat" w:hAnsi="Montserrat"/>
        </w:rPr>
        <w:t>concerned</w:t>
      </w:r>
      <w:r w:rsidR="00DC3EC6" w:rsidRPr="005F4DD8">
        <w:rPr>
          <w:rFonts w:ascii="Montserrat" w:hAnsi="Montserrat"/>
        </w:rPr>
        <w:t xml:space="preserve"> BSP</w:t>
      </w:r>
      <w:r w:rsidR="00FC185E" w:rsidRPr="005F4DD8">
        <w:rPr>
          <w:rFonts w:ascii="Montserrat" w:hAnsi="Montserrat"/>
        </w:rPr>
        <w:t xml:space="preserve"> </w:t>
      </w:r>
      <w:r w:rsidR="00C9289A" w:rsidRPr="005F4DD8">
        <w:rPr>
          <w:rFonts w:ascii="Montserrat" w:hAnsi="Montserrat"/>
        </w:rPr>
        <w:t>d</w:t>
      </w:r>
      <w:r w:rsidRPr="005F4DD8">
        <w:rPr>
          <w:rFonts w:ascii="Montserrat" w:hAnsi="Montserrat"/>
        </w:rPr>
        <w:t>epartment/</w:t>
      </w:r>
      <w:r w:rsidR="00C9289A" w:rsidRPr="005F4DD8">
        <w:rPr>
          <w:rFonts w:ascii="Montserrat" w:hAnsi="Montserrat"/>
        </w:rPr>
        <w:t>o</w:t>
      </w:r>
      <w:r w:rsidRPr="005F4DD8">
        <w:rPr>
          <w:rFonts w:ascii="Montserrat" w:hAnsi="Montserrat"/>
        </w:rPr>
        <w:t>ffice</w:t>
      </w:r>
      <w:r w:rsidR="006B4143" w:rsidRPr="005F4DD8">
        <w:rPr>
          <w:rFonts w:ascii="Montserrat" w:hAnsi="Montserrat"/>
        </w:rPr>
        <w:t xml:space="preserve"> </w:t>
      </w:r>
      <w:r w:rsidRPr="005F4DD8">
        <w:rPr>
          <w:rFonts w:ascii="Montserrat" w:hAnsi="Montserrat"/>
        </w:rPr>
        <w:t xml:space="preserve">after first confirming with the </w:t>
      </w:r>
      <w:proofErr w:type="spellStart"/>
      <w:r w:rsidRPr="005F4DD8">
        <w:rPr>
          <w:rFonts w:ascii="Montserrat" w:hAnsi="Montserrat"/>
        </w:rPr>
        <w:t>CoSS</w:t>
      </w:r>
      <w:proofErr w:type="spellEnd"/>
      <w:r w:rsidRPr="005F4DD8">
        <w:rPr>
          <w:rFonts w:ascii="Montserrat" w:hAnsi="Montserrat"/>
        </w:rPr>
        <w:t xml:space="preserve"> the sufficiency of the </w:t>
      </w:r>
      <w:r w:rsidR="00624C89" w:rsidRPr="005F4DD8">
        <w:rPr>
          <w:rFonts w:ascii="Montserrat" w:hAnsi="Montserrat"/>
        </w:rPr>
        <w:t xml:space="preserve">BSFI’s </w:t>
      </w:r>
      <w:r w:rsidRPr="005F4DD8">
        <w:rPr>
          <w:rFonts w:ascii="Montserrat" w:hAnsi="Montserrat"/>
        </w:rPr>
        <w:t>DDA balance to cover the amount of the penalty.</w:t>
      </w:r>
    </w:p>
    <w:p w14:paraId="7823E9FB" w14:textId="77777777" w:rsidR="00DD10DA" w:rsidRPr="005F4DD8" w:rsidRDefault="00DD10DA" w:rsidP="00536C03">
      <w:pPr>
        <w:spacing w:after="0"/>
        <w:ind w:left="1260"/>
        <w:jc w:val="both"/>
        <w:rPr>
          <w:rFonts w:ascii="Montserrat" w:hAnsi="Montserrat"/>
        </w:rPr>
      </w:pPr>
    </w:p>
    <w:p w14:paraId="14D44037" w14:textId="1007D3EE" w:rsidR="00DD10DA" w:rsidRPr="005F4DD8" w:rsidRDefault="00DD10DA" w:rsidP="006930E4">
      <w:pPr>
        <w:pStyle w:val="ListParagraph"/>
        <w:numPr>
          <w:ilvl w:val="0"/>
          <w:numId w:val="5"/>
        </w:numPr>
        <w:spacing w:after="0"/>
        <w:ind w:left="1260" w:hanging="450"/>
        <w:jc w:val="both"/>
        <w:rPr>
          <w:rFonts w:ascii="Montserrat" w:hAnsi="Montserrat"/>
        </w:rPr>
      </w:pPr>
      <w:r w:rsidRPr="005F4DD8">
        <w:rPr>
          <w:rFonts w:ascii="Montserrat" w:hAnsi="Montserrat"/>
        </w:rPr>
        <w:t xml:space="preserve">If, based on its confirmation with the </w:t>
      </w:r>
      <w:proofErr w:type="spellStart"/>
      <w:r w:rsidRPr="005F4DD8">
        <w:rPr>
          <w:rFonts w:ascii="Montserrat" w:hAnsi="Montserrat"/>
        </w:rPr>
        <w:t>CoSS</w:t>
      </w:r>
      <w:proofErr w:type="spellEnd"/>
      <w:r w:rsidRPr="005F4DD8">
        <w:rPr>
          <w:rFonts w:ascii="Montserrat" w:hAnsi="Montserrat"/>
        </w:rPr>
        <w:t>, the</w:t>
      </w:r>
      <w:r w:rsidR="006B4143" w:rsidRPr="005F4DD8">
        <w:rPr>
          <w:rFonts w:ascii="Montserrat" w:hAnsi="Montserrat"/>
        </w:rPr>
        <w:t xml:space="preserve"> concerned</w:t>
      </w:r>
      <w:r w:rsidRPr="005F4DD8">
        <w:rPr>
          <w:rFonts w:ascii="Montserrat" w:hAnsi="Montserrat"/>
        </w:rPr>
        <w:t xml:space="preserve"> </w:t>
      </w:r>
      <w:r w:rsidR="00FC185E" w:rsidRPr="005F4DD8">
        <w:rPr>
          <w:rFonts w:ascii="Montserrat" w:hAnsi="Montserrat"/>
        </w:rPr>
        <w:t xml:space="preserve">BSP </w:t>
      </w:r>
      <w:r w:rsidR="00C9289A" w:rsidRPr="005F4DD8">
        <w:rPr>
          <w:rFonts w:ascii="Montserrat" w:hAnsi="Montserrat"/>
        </w:rPr>
        <w:t>d</w:t>
      </w:r>
      <w:r w:rsidRPr="005F4DD8">
        <w:rPr>
          <w:rFonts w:ascii="Montserrat" w:hAnsi="Montserrat"/>
        </w:rPr>
        <w:t>epartment/</w:t>
      </w:r>
      <w:r w:rsidR="00C9289A" w:rsidRPr="005F4DD8">
        <w:rPr>
          <w:rFonts w:ascii="Montserrat" w:hAnsi="Montserrat"/>
        </w:rPr>
        <w:t>o</w:t>
      </w:r>
      <w:r w:rsidRPr="005F4DD8">
        <w:rPr>
          <w:rFonts w:ascii="Montserrat" w:hAnsi="Montserrat"/>
        </w:rPr>
        <w:t xml:space="preserve">ffice received information that the </w:t>
      </w:r>
      <w:r w:rsidR="00624C89" w:rsidRPr="005F4DD8">
        <w:rPr>
          <w:rFonts w:ascii="Montserrat" w:hAnsi="Montserrat"/>
        </w:rPr>
        <w:t xml:space="preserve">BSFI’s </w:t>
      </w:r>
      <w:r w:rsidRPr="005F4DD8">
        <w:rPr>
          <w:rFonts w:ascii="Montserrat" w:hAnsi="Montserrat"/>
        </w:rPr>
        <w:t xml:space="preserve">DDA balance is insufficient to cover the amount of the penalty, it shall accordingly advise and request the </w:t>
      </w:r>
      <w:r w:rsidR="00624C89" w:rsidRPr="005F4DD8">
        <w:rPr>
          <w:rFonts w:ascii="Montserrat" w:hAnsi="Montserrat"/>
        </w:rPr>
        <w:t xml:space="preserve">BSFI </w:t>
      </w:r>
      <w:r w:rsidRPr="005F4DD8">
        <w:rPr>
          <w:rFonts w:ascii="Montserrat" w:hAnsi="Montserrat"/>
        </w:rPr>
        <w:t xml:space="preserve">to immediately fund its DDA. </w:t>
      </w:r>
    </w:p>
    <w:p w14:paraId="2DB0458A" w14:textId="77777777" w:rsidR="00DD10DA" w:rsidRPr="005F4DD8" w:rsidRDefault="00DD10DA" w:rsidP="00536C03">
      <w:pPr>
        <w:spacing w:after="0"/>
        <w:ind w:left="1260" w:hanging="360"/>
        <w:jc w:val="both"/>
        <w:rPr>
          <w:rFonts w:ascii="Montserrat" w:hAnsi="Montserrat"/>
        </w:rPr>
      </w:pPr>
    </w:p>
    <w:p w14:paraId="5E688484" w14:textId="3D20404C" w:rsidR="00DD10DA" w:rsidRPr="005F4DD8" w:rsidRDefault="00DD10DA" w:rsidP="006930E4">
      <w:pPr>
        <w:pStyle w:val="ListParagraph"/>
        <w:numPr>
          <w:ilvl w:val="0"/>
          <w:numId w:val="5"/>
        </w:numPr>
        <w:spacing w:after="0"/>
        <w:ind w:left="1260" w:hanging="450"/>
        <w:jc w:val="both"/>
        <w:rPr>
          <w:rFonts w:ascii="Montserrat" w:hAnsi="Montserrat"/>
        </w:rPr>
      </w:pPr>
      <w:r w:rsidRPr="005F4DD8">
        <w:rPr>
          <w:rFonts w:ascii="Montserrat" w:hAnsi="Montserrat"/>
        </w:rPr>
        <w:t xml:space="preserve">As soon as it is funded, the </w:t>
      </w:r>
      <w:r w:rsidR="00C74C87" w:rsidRPr="005F4DD8">
        <w:rPr>
          <w:rFonts w:ascii="Montserrat" w:hAnsi="Montserrat"/>
        </w:rPr>
        <w:t xml:space="preserve">BSFI’s </w:t>
      </w:r>
      <w:r w:rsidRPr="005F4DD8">
        <w:rPr>
          <w:rFonts w:ascii="Montserrat" w:hAnsi="Montserrat"/>
        </w:rPr>
        <w:t xml:space="preserve">DDA shall be debited by the </w:t>
      </w:r>
      <w:proofErr w:type="spellStart"/>
      <w:r w:rsidRPr="005F4DD8">
        <w:rPr>
          <w:rFonts w:ascii="Montserrat" w:hAnsi="Montserrat"/>
        </w:rPr>
        <w:t>CoSS</w:t>
      </w:r>
      <w:proofErr w:type="spellEnd"/>
      <w:r w:rsidRPr="005F4DD8">
        <w:rPr>
          <w:rFonts w:ascii="Montserrat" w:hAnsi="Montserrat"/>
        </w:rPr>
        <w:t xml:space="preserve"> </w:t>
      </w:r>
      <w:proofErr w:type="gramStart"/>
      <w:r w:rsidRPr="005F4DD8">
        <w:rPr>
          <w:rFonts w:ascii="Montserrat" w:hAnsi="Montserrat"/>
        </w:rPr>
        <w:t>for the amount of</w:t>
      </w:r>
      <w:proofErr w:type="gramEnd"/>
      <w:r w:rsidRPr="005F4DD8">
        <w:rPr>
          <w:rFonts w:ascii="Montserrat" w:hAnsi="Montserrat"/>
        </w:rPr>
        <w:t xml:space="preserve"> the penalty, plus the six percent (6%) additional charge for late payment of the penalty reckoned from the banking day immediately following the end of the 15-</w:t>
      </w:r>
      <w:r w:rsidR="0030489B" w:rsidRPr="005F4DD8">
        <w:rPr>
          <w:rFonts w:ascii="Montserrat" w:hAnsi="Montserrat"/>
        </w:rPr>
        <w:t xml:space="preserve">calendar </w:t>
      </w:r>
      <w:r w:rsidRPr="005F4DD8">
        <w:rPr>
          <w:rFonts w:ascii="Montserrat" w:hAnsi="Montserrat"/>
        </w:rPr>
        <w:t>day period up to the day of actual payment, based on the amount booked by the</w:t>
      </w:r>
      <w:r w:rsidR="00B41FCA" w:rsidRPr="005F4DD8">
        <w:rPr>
          <w:rFonts w:ascii="Montserrat" w:hAnsi="Montserrat"/>
        </w:rPr>
        <w:t xml:space="preserve"> concerned</w:t>
      </w:r>
      <w:r w:rsidRPr="005F4DD8">
        <w:rPr>
          <w:rFonts w:ascii="Montserrat" w:hAnsi="Montserrat"/>
        </w:rPr>
        <w:t xml:space="preserve"> </w:t>
      </w:r>
      <w:r w:rsidR="00FC185E" w:rsidRPr="005F4DD8">
        <w:rPr>
          <w:rFonts w:ascii="Montserrat" w:hAnsi="Montserrat"/>
        </w:rPr>
        <w:t xml:space="preserve">BSP </w:t>
      </w:r>
      <w:r w:rsidR="00C9289A" w:rsidRPr="005F4DD8">
        <w:rPr>
          <w:rFonts w:ascii="Montserrat" w:hAnsi="Montserrat"/>
        </w:rPr>
        <w:t>d</w:t>
      </w:r>
      <w:r w:rsidRPr="005F4DD8">
        <w:rPr>
          <w:rFonts w:ascii="Montserrat" w:hAnsi="Montserrat"/>
        </w:rPr>
        <w:t>epartment/</w:t>
      </w:r>
      <w:r w:rsidR="00C9289A" w:rsidRPr="005F4DD8">
        <w:rPr>
          <w:rFonts w:ascii="Montserrat" w:hAnsi="Montserrat"/>
        </w:rPr>
        <w:t>o</w:t>
      </w:r>
      <w:r w:rsidRPr="005F4DD8">
        <w:rPr>
          <w:rFonts w:ascii="Montserrat" w:hAnsi="Montserrat"/>
        </w:rPr>
        <w:t xml:space="preserve">ffice. </w:t>
      </w:r>
    </w:p>
    <w:p w14:paraId="6AB09D6F" w14:textId="77777777" w:rsidR="00DD10DA" w:rsidRPr="005F4DD8" w:rsidRDefault="00DD10DA" w:rsidP="00536C03">
      <w:pPr>
        <w:spacing w:after="0"/>
        <w:ind w:left="1260"/>
        <w:jc w:val="both"/>
        <w:rPr>
          <w:rFonts w:ascii="Montserrat" w:hAnsi="Montserrat"/>
        </w:rPr>
      </w:pPr>
    </w:p>
    <w:p w14:paraId="1494913B" w14:textId="76D4D651" w:rsidR="00DD10DA" w:rsidRPr="005F4DD8" w:rsidRDefault="00DD10DA" w:rsidP="006930E4">
      <w:pPr>
        <w:pStyle w:val="ListParagraph"/>
        <w:numPr>
          <w:ilvl w:val="0"/>
          <w:numId w:val="5"/>
        </w:numPr>
        <w:spacing w:after="0"/>
        <w:ind w:left="1260" w:hanging="450"/>
        <w:jc w:val="both"/>
        <w:rPr>
          <w:rFonts w:ascii="Montserrat" w:hAnsi="Montserrat"/>
        </w:rPr>
      </w:pPr>
      <w:r w:rsidRPr="005F4DD8">
        <w:rPr>
          <w:rFonts w:ascii="Montserrat" w:hAnsi="Montserrat"/>
        </w:rPr>
        <w:t xml:space="preserve">Payment by </w:t>
      </w:r>
      <w:r w:rsidR="00624C89" w:rsidRPr="005F4DD8">
        <w:rPr>
          <w:rFonts w:ascii="Montserrat" w:hAnsi="Montserrat"/>
        </w:rPr>
        <w:t xml:space="preserve">BSFIs </w:t>
      </w:r>
      <w:r w:rsidRPr="005F4DD8">
        <w:rPr>
          <w:rFonts w:ascii="Montserrat" w:hAnsi="Montserrat"/>
        </w:rPr>
        <w:t xml:space="preserve">of penalty, plus the additional charge, if any, through any such acceptable means of payment </w:t>
      </w:r>
      <w:r w:rsidR="00D40456" w:rsidRPr="005F4DD8">
        <w:rPr>
          <w:rFonts w:ascii="Montserrat" w:hAnsi="Montserrat"/>
        </w:rPr>
        <w:t>shall be made in accordance with</w:t>
      </w:r>
      <w:r w:rsidR="00ED59FE" w:rsidRPr="005F4DD8">
        <w:rPr>
          <w:rFonts w:ascii="Montserrat" w:hAnsi="Montserrat"/>
        </w:rPr>
        <w:t xml:space="preserve"> </w:t>
      </w:r>
      <w:r w:rsidR="000D3F49" w:rsidRPr="005F4DD8">
        <w:rPr>
          <w:rFonts w:ascii="Montserrat" w:hAnsi="Montserrat"/>
        </w:rPr>
        <w:t>the pertinent advisories issued by the BSP</w:t>
      </w:r>
      <w:r w:rsidRPr="005F4DD8">
        <w:rPr>
          <w:rFonts w:ascii="Montserrat" w:hAnsi="Montserrat"/>
        </w:rPr>
        <w:t xml:space="preserve">.  </w:t>
      </w:r>
    </w:p>
    <w:p w14:paraId="2294391C" w14:textId="77777777" w:rsidR="00DD10DA" w:rsidRPr="005F4DD8" w:rsidRDefault="00DD10DA" w:rsidP="00536C03">
      <w:pPr>
        <w:spacing w:after="0"/>
        <w:ind w:left="1260" w:hanging="360"/>
        <w:jc w:val="both"/>
        <w:rPr>
          <w:rFonts w:ascii="Montserrat" w:hAnsi="Montserrat"/>
        </w:rPr>
      </w:pPr>
    </w:p>
    <w:p w14:paraId="11B91612" w14:textId="7DCC2205" w:rsidR="00DD10DA" w:rsidRPr="005F4DD8" w:rsidRDefault="00DD10DA" w:rsidP="006930E4">
      <w:pPr>
        <w:pStyle w:val="ListParagraph"/>
        <w:numPr>
          <w:ilvl w:val="0"/>
          <w:numId w:val="5"/>
        </w:numPr>
        <w:spacing w:after="0"/>
        <w:ind w:left="1260" w:hanging="450"/>
        <w:jc w:val="both"/>
        <w:rPr>
          <w:rFonts w:ascii="Montserrat" w:hAnsi="Montserrat"/>
        </w:rPr>
      </w:pPr>
      <w:r w:rsidRPr="005F4DD8">
        <w:rPr>
          <w:rFonts w:ascii="Montserrat" w:hAnsi="Montserrat"/>
        </w:rPr>
        <w:t>In the case of penalty/</w:t>
      </w:r>
      <w:proofErr w:type="spellStart"/>
      <w:r w:rsidRPr="005F4DD8">
        <w:rPr>
          <w:rFonts w:ascii="Montserrat" w:hAnsi="Montserrat"/>
        </w:rPr>
        <w:t>ies</w:t>
      </w:r>
      <w:proofErr w:type="spellEnd"/>
      <w:r w:rsidRPr="005F4DD8">
        <w:rPr>
          <w:rFonts w:ascii="Montserrat" w:hAnsi="Montserrat"/>
        </w:rPr>
        <w:t xml:space="preserve"> imposed on </w:t>
      </w:r>
      <w:r w:rsidR="006B2EA9" w:rsidRPr="005F4DD8">
        <w:rPr>
          <w:rFonts w:ascii="Montserrat" w:hAnsi="Montserrat"/>
        </w:rPr>
        <w:t>DTOEs</w:t>
      </w:r>
      <w:r w:rsidRPr="005F4DD8">
        <w:rPr>
          <w:rFonts w:ascii="Montserrat" w:hAnsi="Montserrat"/>
        </w:rPr>
        <w:t xml:space="preserve">, the employer </w:t>
      </w:r>
      <w:r w:rsidR="00E977D3" w:rsidRPr="005F4DD8">
        <w:rPr>
          <w:rFonts w:ascii="Montserrat" w:hAnsi="Montserrat"/>
        </w:rPr>
        <w:t xml:space="preserve">BSFI </w:t>
      </w:r>
      <w:r w:rsidRPr="005F4DD8">
        <w:rPr>
          <w:rFonts w:ascii="Montserrat" w:hAnsi="Montserrat"/>
        </w:rPr>
        <w:t xml:space="preserve">and said </w:t>
      </w:r>
      <w:r w:rsidR="006B2EA9" w:rsidRPr="005F4DD8">
        <w:rPr>
          <w:rFonts w:ascii="Montserrat" w:hAnsi="Montserrat"/>
        </w:rPr>
        <w:t>DTOE</w:t>
      </w:r>
      <w:r w:rsidRPr="005F4DD8">
        <w:rPr>
          <w:rFonts w:ascii="Montserrat" w:hAnsi="Montserrat"/>
        </w:rPr>
        <w:t xml:space="preserve"> shall be advised by the appropriate department of the </w:t>
      </w:r>
      <w:r w:rsidR="006B2EA9" w:rsidRPr="005F4DD8">
        <w:rPr>
          <w:rFonts w:ascii="Montserrat" w:hAnsi="Montserrat"/>
        </w:rPr>
        <w:t>BSP</w:t>
      </w:r>
      <w:r w:rsidRPr="005F4DD8">
        <w:rPr>
          <w:rFonts w:ascii="Montserrat" w:hAnsi="Montserrat"/>
        </w:rPr>
        <w:t xml:space="preserve"> that the employer </w:t>
      </w:r>
      <w:r w:rsidR="00E15A53" w:rsidRPr="005F4DD8">
        <w:rPr>
          <w:rFonts w:ascii="Montserrat" w:hAnsi="Montserrat"/>
        </w:rPr>
        <w:t xml:space="preserve">BSFI’s </w:t>
      </w:r>
      <w:r w:rsidRPr="005F4DD8">
        <w:rPr>
          <w:rFonts w:ascii="Montserrat" w:hAnsi="Montserrat"/>
        </w:rPr>
        <w:t xml:space="preserve">DDA with the </w:t>
      </w:r>
      <w:r w:rsidR="006B2EA9" w:rsidRPr="005F4DD8">
        <w:rPr>
          <w:rFonts w:ascii="Montserrat" w:hAnsi="Montserrat"/>
        </w:rPr>
        <w:t>BSP</w:t>
      </w:r>
      <w:r w:rsidRPr="005F4DD8">
        <w:rPr>
          <w:rFonts w:ascii="Montserrat" w:hAnsi="Montserrat"/>
        </w:rPr>
        <w:t xml:space="preserve"> shall be debited </w:t>
      </w:r>
      <w:proofErr w:type="gramStart"/>
      <w:r w:rsidRPr="005F4DD8">
        <w:rPr>
          <w:rFonts w:ascii="Montserrat" w:hAnsi="Montserrat"/>
        </w:rPr>
        <w:t>for the amount of</w:t>
      </w:r>
      <w:proofErr w:type="gramEnd"/>
      <w:r w:rsidRPr="005F4DD8">
        <w:rPr>
          <w:rFonts w:ascii="Montserrat" w:hAnsi="Montserrat"/>
        </w:rPr>
        <w:t xml:space="preserve"> the penalty as advance payment on behalf of the </w:t>
      </w:r>
      <w:r w:rsidR="006B2EA9" w:rsidRPr="005F4DD8">
        <w:rPr>
          <w:rFonts w:ascii="Montserrat" w:hAnsi="Montserrat"/>
        </w:rPr>
        <w:t>DTOE</w:t>
      </w:r>
      <w:r w:rsidRPr="005F4DD8">
        <w:rPr>
          <w:rFonts w:ascii="Montserrat" w:hAnsi="Montserrat"/>
        </w:rPr>
        <w:t xml:space="preserve"> whose penalty/</w:t>
      </w:r>
      <w:proofErr w:type="spellStart"/>
      <w:r w:rsidRPr="005F4DD8">
        <w:rPr>
          <w:rFonts w:ascii="Montserrat" w:hAnsi="Montserrat"/>
        </w:rPr>
        <w:t>ies</w:t>
      </w:r>
      <w:proofErr w:type="spellEnd"/>
      <w:r w:rsidRPr="005F4DD8">
        <w:rPr>
          <w:rFonts w:ascii="Montserrat" w:hAnsi="Montserrat"/>
        </w:rPr>
        <w:t xml:space="preserve"> remain unpaid after the lapse of 15 calendar days within which to pay the monetary penalty. In case </w:t>
      </w:r>
      <w:r w:rsidR="00132E1A" w:rsidRPr="005F4DD8">
        <w:rPr>
          <w:rFonts w:ascii="Montserrat" w:hAnsi="Montserrat"/>
        </w:rPr>
        <w:t xml:space="preserve">of </w:t>
      </w:r>
      <w:r w:rsidR="00E15A53" w:rsidRPr="005F4DD8">
        <w:rPr>
          <w:rFonts w:ascii="Montserrat" w:hAnsi="Montserrat"/>
        </w:rPr>
        <w:t xml:space="preserve">BSFIs </w:t>
      </w:r>
      <w:r w:rsidR="00132E1A" w:rsidRPr="005F4DD8">
        <w:rPr>
          <w:rFonts w:ascii="Montserrat" w:hAnsi="Montserrat"/>
        </w:rPr>
        <w:t xml:space="preserve">that do not maintain </w:t>
      </w:r>
      <w:r w:rsidR="006528C6" w:rsidRPr="005F4DD8">
        <w:rPr>
          <w:rFonts w:ascii="Montserrat" w:hAnsi="Montserrat"/>
        </w:rPr>
        <w:t xml:space="preserve">DDA with the BSP and </w:t>
      </w:r>
      <w:r w:rsidR="006B2EA9" w:rsidRPr="005F4DD8">
        <w:rPr>
          <w:rFonts w:ascii="Montserrat" w:hAnsi="Montserrat"/>
        </w:rPr>
        <w:t>DTOE</w:t>
      </w:r>
      <w:r w:rsidR="006528C6" w:rsidRPr="005F4DD8">
        <w:rPr>
          <w:rFonts w:ascii="Montserrat" w:hAnsi="Montserrat"/>
        </w:rPr>
        <w:t>s</w:t>
      </w:r>
      <w:r w:rsidRPr="005F4DD8">
        <w:rPr>
          <w:rFonts w:ascii="Montserrat" w:hAnsi="Montserrat"/>
        </w:rPr>
        <w:t xml:space="preserve"> </w:t>
      </w:r>
      <w:r w:rsidR="00C65A84" w:rsidRPr="005F4DD8">
        <w:rPr>
          <w:rFonts w:ascii="Montserrat" w:hAnsi="Montserrat"/>
        </w:rPr>
        <w:t xml:space="preserve">that </w:t>
      </w:r>
      <w:proofErr w:type="gramStart"/>
      <w:r w:rsidR="00C65A84" w:rsidRPr="005F4DD8">
        <w:rPr>
          <w:rFonts w:ascii="Montserrat" w:hAnsi="Montserrat"/>
        </w:rPr>
        <w:t>are connected with</w:t>
      </w:r>
      <w:proofErr w:type="gramEnd"/>
      <w:r w:rsidR="00C65A84" w:rsidRPr="005F4DD8">
        <w:rPr>
          <w:rFonts w:ascii="Montserrat" w:hAnsi="Montserrat"/>
        </w:rPr>
        <w:t xml:space="preserve"> the </w:t>
      </w:r>
      <w:r w:rsidR="002C6762" w:rsidRPr="005F4DD8">
        <w:rPr>
          <w:rFonts w:ascii="Montserrat" w:hAnsi="Montserrat"/>
        </w:rPr>
        <w:t xml:space="preserve">BSFI </w:t>
      </w:r>
      <w:r w:rsidR="00FD2F11" w:rsidRPr="005F4DD8">
        <w:rPr>
          <w:rFonts w:ascii="Montserrat" w:hAnsi="Montserrat"/>
        </w:rPr>
        <w:t>without DDA or no</w:t>
      </w:r>
      <w:r w:rsidRPr="005F4DD8">
        <w:rPr>
          <w:rFonts w:ascii="Montserrat" w:hAnsi="Montserrat"/>
        </w:rPr>
        <w:t xml:space="preserve"> longer connected with the </w:t>
      </w:r>
      <w:r w:rsidR="002C6762" w:rsidRPr="005F4DD8">
        <w:rPr>
          <w:rFonts w:ascii="Montserrat" w:hAnsi="Montserrat"/>
        </w:rPr>
        <w:t>BSFI</w:t>
      </w:r>
      <w:r w:rsidRPr="005F4DD8">
        <w:rPr>
          <w:rFonts w:ascii="Montserrat" w:hAnsi="Montserrat"/>
        </w:rPr>
        <w:t xml:space="preserve">, </w:t>
      </w:r>
      <w:r w:rsidR="00C32D9B" w:rsidRPr="005F4DD8">
        <w:rPr>
          <w:rFonts w:ascii="Montserrat" w:hAnsi="Montserrat"/>
        </w:rPr>
        <w:t>they</w:t>
      </w:r>
      <w:r w:rsidRPr="005F4DD8">
        <w:rPr>
          <w:rFonts w:ascii="Montserrat" w:hAnsi="Montserrat"/>
        </w:rPr>
        <w:t xml:space="preserve"> shall be</w:t>
      </w:r>
      <w:r w:rsidR="00C32D9B" w:rsidRPr="005F4DD8">
        <w:rPr>
          <w:rFonts w:ascii="Montserrat" w:hAnsi="Montserrat"/>
        </w:rPr>
        <w:t xml:space="preserve"> required to pay</w:t>
      </w:r>
      <w:r w:rsidRPr="005F4DD8">
        <w:rPr>
          <w:rFonts w:ascii="Montserrat" w:hAnsi="Montserrat"/>
        </w:rPr>
        <w:t xml:space="preserve"> directly to the </w:t>
      </w:r>
      <w:r w:rsidR="006B2EA9" w:rsidRPr="005F4DD8">
        <w:rPr>
          <w:rFonts w:ascii="Montserrat" w:hAnsi="Montserrat"/>
        </w:rPr>
        <w:t>BSP</w:t>
      </w:r>
      <w:r w:rsidRPr="005F4DD8">
        <w:rPr>
          <w:rFonts w:ascii="Montserrat" w:hAnsi="Montserrat"/>
        </w:rPr>
        <w:t xml:space="preserve"> </w:t>
      </w:r>
      <w:r w:rsidR="008C3B73" w:rsidRPr="005F4DD8">
        <w:rPr>
          <w:rFonts w:ascii="Montserrat" w:hAnsi="Montserrat"/>
        </w:rPr>
        <w:t xml:space="preserve">within </w:t>
      </w:r>
      <w:r w:rsidR="00FF3C22" w:rsidRPr="005F4DD8">
        <w:rPr>
          <w:rFonts w:ascii="Montserrat" w:hAnsi="Montserrat"/>
        </w:rPr>
        <w:t xml:space="preserve">the 15-calendar </w:t>
      </w:r>
      <w:r w:rsidR="006A4BF5" w:rsidRPr="005F4DD8">
        <w:rPr>
          <w:rFonts w:ascii="Montserrat" w:hAnsi="Montserrat"/>
        </w:rPr>
        <w:t xml:space="preserve">day period </w:t>
      </w:r>
      <w:r w:rsidRPr="005F4DD8">
        <w:rPr>
          <w:rFonts w:ascii="Montserrat" w:hAnsi="Montserrat"/>
        </w:rPr>
        <w:t xml:space="preserve">through any acceptable means of payment </w:t>
      </w:r>
      <w:r w:rsidR="00E6768B" w:rsidRPr="005F4DD8">
        <w:rPr>
          <w:rFonts w:ascii="Montserrat" w:hAnsi="Montserrat"/>
        </w:rPr>
        <w:t xml:space="preserve">as may be provided in the pertinent advisories issued by the BSP. </w:t>
      </w:r>
      <w:r w:rsidRPr="005F4DD8">
        <w:rPr>
          <w:rFonts w:ascii="Montserrat" w:hAnsi="Montserrat"/>
        </w:rPr>
        <w:t>The procedures under Items “2”, “3” and “4” hereof shall likewise apply.</w:t>
      </w:r>
    </w:p>
    <w:p w14:paraId="02D52CA4" w14:textId="77777777" w:rsidR="00E6768B" w:rsidRDefault="00E6768B" w:rsidP="00E6768B">
      <w:pPr>
        <w:spacing w:after="0"/>
        <w:ind w:left="1080" w:hanging="360"/>
        <w:jc w:val="both"/>
        <w:rPr>
          <w:rFonts w:ascii="Montserrat" w:hAnsi="Montserrat"/>
        </w:rPr>
      </w:pPr>
    </w:p>
    <w:p w14:paraId="32878073" w14:textId="77777777" w:rsidR="00EB13C7" w:rsidRDefault="00EB13C7" w:rsidP="00E6768B">
      <w:pPr>
        <w:spacing w:after="0"/>
        <w:ind w:left="1080" w:hanging="360"/>
        <w:jc w:val="both"/>
        <w:rPr>
          <w:rFonts w:ascii="Montserrat" w:hAnsi="Montserrat"/>
        </w:rPr>
      </w:pPr>
    </w:p>
    <w:p w14:paraId="562420C3" w14:textId="77777777" w:rsidR="00EB13C7" w:rsidRDefault="00EB13C7" w:rsidP="00E6768B">
      <w:pPr>
        <w:spacing w:after="0"/>
        <w:ind w:left="1080" w:hanging="360"/>
        <w:jc w:val="both"/>
        <w:rPr>
          <w:rFonts w:ascii="Montserrat" w:hAnsi="Montserrat"/>
        </w:rPr>
      </w:pPr>
    </w:p>
    <w:p w14:paraId="7D1F0EBD" w14:textId="77777777" w:rsidR="00EB13C7" w:rsidRPr="005F4DD8" w:rsidRDefault="00EB13C7" w:rsidP="00E6768B">
      <w:pPr>
        <w:spacing w:after="0"/>
        <w:ind w:left="1080" w:hanging="360"/>
        <w:jc w:val="both"/>
        <w:rPr>
          <w:rFonts w:ascii="Montserrat" w:hAnsi="Montserrat"/>
        </w:rPr>
      </w:pPr>
    </w:p>
    <w:p w14:paraId="49440F6C" w14:textId="77777777" w:rsidR="003B39A4" w:rsidRPr="005F4DD8" w:rsidRDefault="003B39A4" w:rsidP="00E6768B">
      <w:pPr>
        <w:spacing w:after="0"/>
        <w:ind w:left="1080" w:hanging="360"/>
        <w:jc w:val="both"/>
        <w:rPr>
          <w:rFonts w:ascii="Montserrat" w:hAnsi="Montserrat"/>
        </w:rPr>
      </w:pPr>
    </w:p>
    <w:p w14:paraId="2A176F08" w14:textId="3D526BA1" w:rsidR="00E6768B" w:rsidRPr="005F4DD8" w:rsidRDefault="00E6768B" w:rsidP="00536C03">
      <w:pPr>
        <w:pStyle w:val="ListParagraph"/>
        <w:numPr>
          <w:ilvl w:val="0"/>
          <w:numId w:val="2"/>
        </w:numPr>
        <w:spacing w:after="0"/>
        <w:ind w:left="450" w:hanging="270"/>
        <w:jc w:val="both"/>
        <w:rPr>
          <w:rFonts w:ascii="Montserrat" w:hAnsi="Montserrat"/>
          <w:b/>
          <w:bCs/>
        </w:rPr>
      </w:pPr>
      <w:r w:rsidRPr="005F4DD8">
        <w:rPr>
          <w:rFonts w:ascii="Montserrat" w:hAnsi="Montserrat"/>
          <w:b/>
          <w:bCs/>
        </w:rPr>
        <w:lastRenderedPageBreak/>
        <w:t>Appeal or Motion for Reconsideration</w:t>
      </w:r>
    </w:p>
    <w:p w14:paraId="461050D3" w14:textId="77777777" w:rsidR="00B0161D" w:rsidRPr="005F4DD8" w:rsidRDefault="00B0161D" w:rsidP="00DD10DA">
      <w:pPr>
        <w:spacing w:after="0"/>
        <w:jc w:val="both"/>
        <w:rPr>
          <w:rFonts w:ascii="Montserrat" w:hAnsi="Montserrat"/>
        </w:rPr>
      </w:pPr>
    </w:p>
    <w:p w14:paraId="3B537F27" w14:textId="00F52C07" w:rsidR="005E5E9A" w:rsidRPr="005F4DD8" w:rsidRDefault="00DD10DA" w:rsidP="00B0161D">
      <w:pPr>
        <w:pStyle w:val="ListParagraph"/>
        <w:numPr>
          <w:ilvl w:val="0"/>
          <w:numId w:val="7"/>
        </w:numPr>
        <w:spacing w:after="0"/>
        <w:jc w:val="both"/>
        <w:rPr>
          <w:rFonts w:ascii="Montserrat" w:hAnsi="Montserrat"/>
        </w:rPr>
      </w:pPr>
      <w:r w:rsidRPr="005F4DD8">
        <w:rPr>
          <w:rFonts w:ascii="Montserrat" w:hAnsi="Montserrat"/>
        </w:rPr>
        <w:t xml:space="preserve">The imposition of monetary penalties by the Governor shall be final and executory until reversed, </w:t>
      </w:r>
      <w:proofErr w:type="gramStart"/>
      <w:r w:rsidRPr="005F4DD8">
        <w:rPr>
          <w:rFonts w:ascii="Montserrat" w:hAnsi="Montserrat"/>
        </w:rPr>
        <w:t>modified</w:t>
      </w:r>
      <w:proofErr w:type="gramEnd"/>
      <w:r w:rsidRPr="005F4DD8">
        <w:rPr>
          <w:rFonts w:ascii="Montserrat" w:hAnsi="Montserrat"/>
        </w:rPr>
        <w:t xml:space="preserve"> or lifted by the </w:t>
      </w:r>
      <w:r w:rsidR="00394FB3" w:rsidRPr="005F4DD8">
        <w:rPr>
          <w:rFonts w:ascii="Montserrat" w:hAnsi="Montserrat"/>
        </w:rPr>
        <w:t>MB</w:t>
      </w:r>
      <w:r w:rsidRPr="005F4DD8">
        <w:rPr>
          <w:rFonts w:ascii="Montserrat" w:hAnsi="Montserrat"/>
        </w:rPr>
        <w:t xml:space="preserve"> on appeal. The appeal shall be filed within 15 calendar days from receipt of the notice of the decision, copy furnished the appropriate department of the </w:t>
      </w:r>
      <w:r w:rsidR="00394FB3" w:rsidRPr="005F4DD8">
        <w:rPr>
          <w:rFonts w:ascii="Montserrat" w:hAnsi="Montserrat"/>
        </w:rPr>
        <w:t>BSP</w:t>
      </w:r>
      <w:r w:rsidRPr="005F4DD8">
        <w:rPr>
          <w:rFonts w:ascii="Montserrat" w:hAnsi="Montserrat"/>
        </w:rPr>
        <w:t xml:space="preserve">. No motion for reconsideration of the decision of the Governor or of the </w:t>
      </w:r>
      <w:r w:rsidR="00394FB3" w:rsidRPr="005F4DD8">
        <w:rPr>
          <w:rFonts w:ascii="Montserrat" w:hAnsi="Montserrat"/>
        </w:rPr>
        <w:t>MB</w:t>
      </w:r>
      <w:r w:rsidRPr="005F4DD8">
        <w:rPr>
          <w:rFonts w:ascii="Montserrat" w:hAnsi="Montserrat"/>
        </w:rPr>
        <w:t xml:space="preserve"> on appeal shall be allowed. </w:t>
      </w:r>
    </w:p>
    <w:p w14:paraId="283BF21A" w14:textId="77777777" w:rsidR="00B0161D" w:rsidRPr="005F4DD8" w:rsidRDefault="00B0161D" w:rsidP="00536C03">
      <w:pPr>
        <w:pStyle w:val="ListParagraph"/>
        <w:spacing w:after="0"/>
        <w:jc w:val="both"/>
        <w:rPr>
          <w:rFonts w:ascii="Montserrat" w:hAnsi="Montserrat"/>
        </w:rPr>
      </w:pPr>
    </w:p>
    <w:p w14:paraId="63D47949" w14:textId="7449428F" w:rsidR="00DD10DA" w:rsidRPr="005F4DD8" w:rsidRDefault="00DD10DA" w:rsidP="00536C03">
      <w:pPr>
        <w:pStyle w:val="ListParagraph"/>
        <w:numPr>
          <w:ilvl w:val="0"/>
          <w:numId w:val="7"/>
        </w:numPr>
        <w:spacing w:after="0"/>
        <w:jc w:val="both"/>
        <w:rPr>
          <w:rFonts w:ascii="Montserrat" w:hAnsi="Montserrat"/>
        </w:rPr>
      </w:pPr>
      <w:r w:rsidRPr="005F4DD8">
        <w:rPr>
          <w:rFonts w:ascii="Montserrat" w:hAnsi="Montserrat"/>
        </w:rPr>
        <w:t xml:space="preserve">Original decisions of the </w:t>
      </w:r>
      <w:r w:rsidR="00394FB3" w:rsidRPr="005F4DD8">
        <w:rPr>
          <w:rFonts w:ascii="Montserrat" w:hAnsi="Montserrat"/>
        </w:rPr>
        <w:t>MB</w:t>
      </w:r>
      <w:r w:rsidRPr="005F4DD8">
        <w:rPr>
          <w:rFonts w:ascii="Montserrat" w:hAnsi="Montserrat"/>
        </w:rPr>
        <w:t xml:space="preserve"> imposing monetary penalties shall become final and executory after 15 calendar days from receipt of the </w:t>
      </w:r>
      <w:r w:rsidR="00394FB3" w:rsidRPr="005F4DD8">
        <w:rPr>
          <w:rFonts w:ascii="Montserrat" w:hAnsi="Montserrat"/>
        </w:rPr>
        <w:t>MB</w:t>
      </w:r>
      <w:r w:rsidRPr="005F4DD8">
        <w:rPr>
          <w:rFonts w:ascii="Montserrat" w:hAnsi="Montserrat"/>
        </w:rPr>
        <w:t xml:space="preserve"> decision, unless a motion for reconsideration is timely filed, copy furnished the appropriate department of the </w:t>
      </w:r>
      <w:r w:rsidR="00394FB3" w:rsidRPr="005F4DD8">
        <w:rPr>
          <w:rFonts w:ascii="Montserrat" w:hAnsi="Montserrat"/>
        </w:rPr>
        <w:t>BSP</w:t>
      </w:r>
      <w:r w:rsidRPr="005F4DD8">
        <w:rPr>
          <w:rFonts w:ascii="Montserrat" w:hAnsi="Montserrat"/>
        </w:rPr>
        <w:t xml:space="preserve">. </w:t>
      </w:r>
    </w:p>
    <w:p w14:paraId="693DE2B9" w14:textId="77777777" w:rsidR="00DD10DA" w:rsidRPr="005F4DD8" w:rsidRDefault="00DD10DA" w:rsidP="00394FB3">
      <w:pPr>
        <w:spacing w:after="0"/>
        <w:ind w:left="450"/>
        <w:jc w:val="both"/>
        <w:rPr>
          <w:rFonts w:ascii="Montserrat" w:hAnsi="Montserrat"/>
        </w:rPr>
      </w:pPr>
    </w:p>
    <w:p w14:paraId="062FC10E" w14:textId="2AF87A47" w:rsidR="00DD10DA" w:rsidRPr="005F4DD8" w:rsidRDefault="00DD10DA" w:rsidP="00536C03">
      <w:pPr>
        <w:pStyle w:val="ListParagraph"/>
        <w:numPr>
          <w:ilvl w:val="0"/>
          <w:numId w:val="7"/>
        </w:numPr>
        <w:spacing w:after="0"/>
        <w:jc w:val="both"/>
        <w:rPr>
          <w:rFonts w:ascii="Montserrat" w:hAnsi="Montserrat"/>
        </w:rPr>
      </w:pPr>
      <w:r w:rsidRPr="005F4DD8">
        <w:rPr>
          <w:rFonts w:ascii="Montserrat" w:hAnsi="Montserrat"/>
        </w:rPr>
        <w:t xml:space="preserve">The appeal or the motion for reconsideration shall be in writing and shall specify the findings or conclusions in the decision which are not supported by </w:t>
      </w:r>
      <w:proofErr w:type="gramStart"/>
      <w:r w:rsidRPr="005F4DD8">
        <w:rPr>
          <w:rFonts w:ascii="Montserrat" w:hAnsi="Montserrat"/>
        </w:rPr>
        <w:t>evidence</w:t>
      </w:r>
      <w:proofErr w:type="gramEnd"/>
      <w:r w:rsidRPr="005F4DD8">
        <w:rPr>
          <w:rFonts w:ascii="Montserrat" w:hAnsi="Montserrat"/>
        </w:rPr>
        <w:t xml:space="preserve"> or which are contrary to law, making express reference to the evidence or to the provisions of law alleged to be contrary to such findings or conclusions.</w:t>
      </w:r>
    </w:p>
    <w:p w14:paraId="710DF480" w14:textId="77777777" w:rsidR="00DD10DA" w:rsidRPr="005F4DD8" w:rsidRDefault="00DD10DA" w:rsidP="00394FB3">
      <w:pPr>
        <w:spacing w:after="0"/>
        <w:ind w:left="450"/>
        <w:jc w:val="both"/>
        <w:rPr>
          <w:rFonts w:ascii="Montserrat" w:hAnsi="Montserrat"/>
        </w:rPr>
      </w:pPr>
    </w:p>
    <w:p w14:paraId="44782869" w14:textId="51BA8A51" w:rsidR="00DD10DA" w:rsidRPr="005F4DD8" w:rsidRDefault="00DD10DA" w:rsidP="00536C03">
      <w:pPr>
        <w:pStyle w:val="ListParagraph"/>
        <w:numPr>
          <w:ilvl w:val="0"/>
          <w:numId w:val="7"/>
        </w:numPr>
        <w:spacing w:after="0"/>
        <w:jc w:val="both"/>
        <w:rPr>
          <w:rFonts w:ascii="Montserrat" w:hAnsi="Montserrat"/>
        </w:rPr>
      </w:pPr>
      <w:r w:rsidRPr="005F4DD8">
        <w:rPr>
          <w:rFonts w:ascii="Montserrat" w:hAnsi="Montserrat"/>
        </w:rPr>
        <w:t xml:space="preserve">A </w:t>
      </w:r>
      <w:r w:rsidRPr="005F4DD8">
        <w:rPr>
          <w:rFonts w:ascii="Montserrat" w:hAnsi="Montserrat"/>
          <w:i/>
          <w:iCs/>
        </w:rPr>
        <w:t>pro forma</w:t>
      </w:r>
      <w:r w:rsidRPr="005F4DD8">
        <w:rPr>
          <w:rFonts w:ascii="Montserrat" w:hAnsi="Montserrat"/>
        </w:rPr>
        <w:t xml:space="preserve"> appeal or motion for reconsideration shall be denied outright and shall not prevent the decision from attaining finality.</w:t>
      </w:r>
    </w:p>
    <w:sectPr w:rsidR="00DD10DA" w:rsidRPr="005F4DD8" w:rsidSect="005F4DD8">
      <w:headerReference w:type="default" r:id="rId11"/>
      <w:footerReference w:type="even" r:id="rId12"/>
      <w:footerReference w:type="first" r:id="rId13"/>
      <w:pgSz w:w="11906" w:h="16838" w:code="9"/>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AA6CE" w14:textId="77777777" w:rsidR="008B278B" w:rsidRDefault="008B278B" w:rsidP="002D46D1">
      <w:pPr>
        <w:spacing w:after="0" w:line="240" w:lineRule="auto"/>
      </w:pPr>
      <w:r>
        <w:separator/>
      </w:r>
    </w:p>
  </w:endnote>
  <w:endnote w:type="continuationSeparator" w:id="0">
    <w:p w14:paraId="3795AD2F" w14:textId="77777777" w:rsidR="008B278B" w:rsidRDefault="008B278B" w:rsidP="002D46D1">
      <w:pPr>
        <w:spacing w:after="0" w:line="240" w:lineRule="auto"/>
      </w:pPr>
      <w:r>
        <w:continuationSeparator/>
      </w:r>
    </w:p>
  </w:endnote>
  <w:endnote w:type="continuationNotice" w:id="1">
    <w:p w14:paraId="1BC4DF99" w14:textId="77777777" w:rsidR="008B278B" w:rsidRDefault="008B27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C0D676F-053B-4103-9998-7632A86DBA85}"/>
    <w:embedBold r:id="rId2" w:fontKey="{F401AF65-AD55-473A-8A4C-1462AEA856CF}"/>
    <w:embedItalic r:id="rId3" w:fontKey="{D2EC6A68-67CA-4C8D-8934-D1F577C93621}"/>
  </w:font>
  <w:font w:name="Montserrat">
    <w:altName w:val="Montserrat"/>
    <w:panose1 w:val="00000500000000000000"/>
    <w:charset w:val="00"/>
    <w:family w:val="auto"/>
    <w:pitch w:val="variable"/>
    <w:sig w:usb0="00000007" w:usb1="00000000" w:usb2="00000000" w:usb3="00000000" w:csb0="00000093" w:csb1="00000000"/>
    <w:embedRegular r:id="rId4" w:fontKey="{9C4DAA0B-4FCE-4C0F-BFA7-A87D0DA583A6}"/>
    <w:embedBold r:id="rId5" w:fontKey="{F911712C-18D4-486B-B89C-8E35074B8B6A}"/>
    <w:embedItalic r:id="rId6" w:fontKey="{AC8FC1C8-021F-4669-82DF-FCEF004A0B6F}"/>
  </w:font>
  <w:font w:name="Calibri Light">
    <w:panose1 w:val="020F0302020204030204"/>
    <w:charset w:val="00"/>
    <w:family w:val="swiss"/>
    <w:pitch w:val="variable"/>
    <w:sig w:usb0="E4002EFF" w:usb1="C000247B" w:usb2="00000009" w:usb3="00000000" w:csb0="000001FF" w:csb1="00000000"/>
    <w:embedRegular r:id="rId7" w:fontKey="{B3A0698F-6278-420A-9141-5CEF2E5DE2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0170" w14:textId="12FAD38B" w:rsidR="00F355C3" w:rsidRDefault="00F355C3">
    <w:pPr>
      <w:pStyle w:val="Footer"/>
    </w:pPr>
    <w:r>
      <w:rPr>
        <w:noProof/>
      </w:rPr>
      <mc:AlternateContent>
        <mc:Choice Requires="wps">
          <w:drawing>
            <wp:anchor distT="0" distB="0" distL="0" distR="0" simplePos="0" relativeHeight="251658241" behindDoc="0" locked="0" layoutInCell="1" allowOverlap="1" wp14:anchorId="3B923664" wp14:editId="19E25593">
              <wp:simplePos x="635" y="635"/>
              <wp:positionH relativeFrom="leftMargin">
                <wp:align>left</wp:align>
              </wp:positionH>
              <wp:positionV relativeFrom="paragraph">
                <wp:posOffset>635</wp:posOffset>
              </wp:positionV>
              <wp:extent cx="443865" cy="443865"/>
              <wp:effectExtent l="0" t="0" r="5080" b="0"/>
              <wp:wrapSquare wrapText="bothSides"/>
              <wp:docPr id="2" name="Text Box 2" descr="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78B289" w14:textId="57662083" w:rsidR="00F355C3" w:rsidRPr="00F355C3" w:rsidRDefault="00F355C3">
                          <w:pPr>
                            <w:rPr>
                              <w:rFonts w:ascii="Calibri" w:eastAsia="Calibri" w:hAnsi="Calibri" w:cs="Calibri"/>
                              <w:noProof/>
                              <w:color w:val="000000"/>
                            </w:rPr>
                          </w:pPr>
                          <w:r w:rsidRPr="00F355C3">
                            <w:rPr>
                              <w:rFonts w:ascii="Calibri" w:eastAsia="Calibri" w:hAnsi="Calibri" w:cs="Calibri"/>
                              <w:noProof/>
                              <w:color w:val="000000"/>
                            </w:rPr>
                            <w:t>Classification: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B923664" id="_x0000_t202" coordsize="21600,21600" o:spt="202" path="m,l,21600r21600,l21600,xe">
              <v:stroke joinstyle="miter"/>
              <v:path gradientshapeok="t" o:connecttype="rect"/>
            </v:shapetype>
            <v:shape id="Text Box 2" o:spid="_x0000_s1026" type="#_x0000_t202" alt="Classification: GENERAL"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E78B289" w14:textId="57662083" w:rsidR="00F355C3" w:rsidRPr="00F355C3" w:rsidRDefault="00F355C3">
                    <w:pPr>
                      <w:rPr>
                        <w:rFonts w:ascii="Calibri" w:eastAsia="Calibri" w:hAnsi="Calibri" w:cs="Calibri"/>
                        <w:noProof/>
                        <w:color w:val="000000"/>
                      </w:rPr>
                    </w:pPr>
                    <w:r w:rsidRPr="00F355C3">
                      <w:rPr>
                        <w:rFonts w:ascii="Calibri" w:eastAsia="Calibri" w:hAnsi="Calibri" w:cs="Calibri"/>
                        <w:noProof/>
                        <w:color w:val="000000"/>
                      </w:rPr>
                      <w:t>Classification: GENERAL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913D" w14:textId="3DA57628" w:rsidR="00F355C3" w:rsidRDefault="00F355C3">
    <w:pPr>
      <w:pStyle w:val="Footer"/>
    </w:pPr>
    <w:r>
      <w:rPr>
        <w:noProof/>
      </w:rPr>
      <mc:AlternateContent>
        <mc:Choice Requires="wps">
          <w:drawing>
            <wp:anchor distT="0" distB="0" distL="0" distR="0" simplePos="0" relativeHeight="251658240" behindDoc="0" locked="0" layoutInCell="1" allowOverlap="1" wp14:anchorId="0FB2C283" wp14:editId="6FF297CB">
              <wp:simplePos x="635" y="635"/>
              <wp:positionH relativeFrom="leftMargin">
                <wp:align>left</wp:align>
              </wp:positionH>
              <wp:positionV relativeFrom="paragraph">
                <wp:posOffset>635</wp:posOffset>
              </wp:positionV>
              <wp:extent cx="443865" cy="443865"/>
              <wp:effectExtent l="0" t="0" r="5080" b="0"/>
              <wp:wrapSquare wrapText="bothSides"/>
              <wp:docPr id="1" name="Text Box 1" descr="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BCC44E" w14:textId="6DC3B508" w:rsidR="00F355C3" w:rsidRPr="00F355C3" w:rsidRDefault="00F355C3">
                          <w:pPr>
                            <w:rPr>
                              <w:rFonts w:ascii="Calibri" w:eastAsia="Calibri" w:hAnsi="Calibri" w:cs="Calibri"/>
                              <w:noProof/>
                              <w:color w:val="000000"/>
                            </w:rPr>
                          </w:pPr>
                          <w:r w:rsidRPr="00F355C3">
                            <w:rPr>
                              <w:rFonts w:ascii="Calibri" w:eastAsia="Calibri" w:hAnsi="Calibri" w:cs="Calibri"/>
                              <w:noProof/>
                              <w:color w:val="000000"/>
                            </w:rPr>
                            <w:t>Classification: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FB2C283" id="_x0000_t202" coordsize="21600,21600" o:spt="202" path="m,l,21600r21600,l21600,xe">
              <v:stroke joinstyle="miter"/>
              <v:path gradientshapeok="t" o:connecttype="rect"/>
            </v:shapetype>
            <v:shape id="Text Box 1" o:spid="_x0000_s1027" type="#_x0000_t202" alt="Classification: GENER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DBCC44E" w14:textId="6DC3B508" w:rsidR="00F355C3" w:rsidRPr="00F355C3" w:rsidRDefault="00F355C3">
                    <w:pPr>
                      <w:rPr>
                        <w:rFonts w:ascii="Calibri" w:eastAsia="Calibri" w:hAnsi="Calibri" w:cs="Calibri"/>
                        <w:noProof/>
                        <w:color w:val="000000"/>
                      </w:rPr>
                    </w:pPr>
                    <w:r w:rsidRPr="00F355C3">
                      <w:rPr>
                        <w:rFonts w:ascii="Calibri" w:eastAsia="Calibri" w:hAnsi="Calibri" w:cs="Calibri"/>
                        <w:noProof/>
                        <w:color w:val="000000"/>
                      </w:rPr>
                      <w:t>Classification: GENERAL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D2731" w14:textId="77777777" w:rsidR="008B278B" w:rsidRDefault="008B278B" w:rsidP="002D46D1">
      <w:pPr>
        <w:spacing w:after="0" w:line="240" w:lineRule="auto"/>
      </w:pPr>
      <w:r>
        <w:separator/>
      </w:r>
    </w:p>
  </w:footnote>
  <w:footnote w:type="continuationSeparator" w:id="0">
    <w:p w14:paraId="14E85C0F" w14:textId="77777777" w:rsidR="008B278B" w:rsidRDefault="008B278B" w:rsidP="002D46D1">
      <w:pPr>
        <w:spacing w:after="0" w:line="240" w:lineRule="auto"/>
      </w:pPr>
      <w:r>
        <w:continuationSeparator/>
      </w:r>
    </w:p>
  </w:footnote>
  <w:footnote w:type="continuationNotice" w:id="1">
    <w:p w14:paraId="450877B0" w14:textId="77777777" w:rsidR="008B278B" w:rsidRDefault="008B27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E77D" w14:textId="41995550" w:rsidR="002D46D1" w:rsidRPr="005F4DD8" w:rsidRDefault="002D46D1">
    <w:pPr>
      <w:pStyle w:val="Header"/>
      <w:jc w:val="right"/>
      <w:rPr>
        <w:rFonts w:ascii="Montserrat" w:hAnsi="Montserrat"/>
        <w:b/>
        <w:bCs/>
        <w:u w:val="single"/>
      </w:rPr>
    </w:pPr>
    <w:r w:rsidRPr="005F4DD8">
      <w:rPr>
        <w:rFonts w:ascii="Montserrat" w:hAnsi="Montserrat"/>
        <w:b/>
        <w:bCs/>
        <w:u w:val="single"/>
      </w:rPr>
      <w:t>APPENDIX 24</w:t>
    </w:r>
  </w:p>
  <w:sdt>
    <w:sdtPr>
      <w:rPr>
        <w:rFonts w:ascii="Montserrat" w:hAnsi="Montserrat"/>
        <w:sz w:val="18"/>
        <w:szCs w:val="18"/>
      </w:rPr>
      <w:id w:val="-1318336367"/>
      <w:docPartObj>
        <w:docPartGallery w:val="Page Numbers (Top of Page)"/>
        <w:docPartUnique/>
      </w:docPartObj>
    </w:sdtPr>
    <w:sdtContent>
      <w:p w14:paraId="780F57B1" w14:textId="7FA41F40" w:rsidR="002D46D1" w:rsidRPr="005F4DD8" w:rsidRDefault="002D46D1">
        <w:pPr>
          <w:pStyle w:val="Header"/>
          <w:jc w:val="right"/>
          <w:rPr>
            <w:rFonts w:ascii="Montserrat" w:hAnsi="Montserrat"/>
            <w:sz w:val="18"/>
            <w:szCs w:val="18"/>
          </w:rPr>
        </w:pPr>
        <w:r w:rsidRPr="005F4DD8">
          <w:rPr>
            <w:rFonts w:ascii="Montserrat" w:hAnsi="Montserrat"/>
            <w:sz w:val="18"/>
            <w:szCs w:val="18"/>
          </w:rPr>
          <w:t xml:space="preserve">Page </w:t>
        </w:r>
        <w:r w:rsidRPr="005F4DD8">
          <w:rPr>
            <w:rFonts w:ascii="Montserrat" w:hAnsi="Montserrat"/>
            <w:sz w:val="18"/>
            <w:szCs w:val="18"/>
          </w:rPr>
          <w:fldChar w:fldCharType="begin"/>
        </w:r>
        <w:r w:rsidRPr="005F4DD8">
          <w:rPr>
            <w:rFonts w:ascii="Montserrat" w:hAnsi="Montserrat"/>
            <w:sz w:val="18"/>
            <w:szCs w:val="18"/>
          </w:rPr>
          <w:instrText xml:space="preserve"> PAGE </w:instrText>
        </w:r>
        <w:r w:rsidRPr="005F4DD8">
          <w:rPr>
            <w:rFonts w:ascii="Montserrat" w:hAnsi="Montserrat"/>
            <w:sz w:val="18"/>
            <w:szCs w:val="18"/>
          </w:rPr>
          <w:fldChar w:fldCharType="separate"/>
        </w:r>
        <w:r w:rsidRPr="005F4DD8">
          <w:rPr>
            <w:rFonts w:ascii="Montserrat" w:hAnsi="Montserrat"/>
            <w:noProof/>
            <w:sz w:val="18"/>
            <w:szCs w:val="18"/>
          </w:rPr>
          <w:t>2</w:t>
        </w:r>
        <w:r w:rsidRPr="005F4DD8">
          <w:rPr>
            <w:rFonts w:ascii="Montserrat" w:hAnsi="Montserrat"/>
            <w:sz w:val="18"/>
            <w:szCs w:val="18"/>
          </w:rPr>
          <w:fldChar w:fldCharType="end"/>
        </w:r>
        <w:r w:rsidRPr="005F4DD8">
          <w:rPr>
            <w:rFonts w:ascii="Montserrat" w:hAnsi="Montserrat"/>
            <w:sz w:val="18"/>
            <w:szCs w:val="18"/>
          </w:rPr>
          <w:t xml:space="preserve"> of </w:t>
        </w:r>
        <w:r w:rsidRPr="005F4DD8">
          <w:rPr>
            <w:rFonts w:ascii="Montserrat" w:hAnsi="Montserrat"/>
            <w:sz w:val="18"/>
            <w:szCs w:val="18"/>
          </w:rPr>
          <w:fldChar w:fldCharType="begin"/>
        </w:r>
        <w:r w:rsidRPr="005F4DD8">
          <w:rPr>
            <w:rFonts w:ascii="Montserrat" w:hAnsi="Montserrat"/>
            <w:sz w:val="18"/>
            <w:szCs w:val="18"/>
          </w:rPr>
          <w:instrText xml:space="preserve"> NUMPAGES  </w:instrText>
        </w:r>
        <w:r w:rsidRPr="005F4DD8">
          <w:rPr>
            <w:rFonts w:ascii="Montserrat" w:hAnsi="Montserrat"/>
            <w:sz w:val="18"/>
            <w:szCs w:val="18"/>
          </w:rPr>
          <w:fldChar w:fldCharType="separate"/>
        </w:r>
        <w:r w:rsidRPr="005F4DD8">
          <w:rPr>
            <w:rFonts w:ascii="Montserrat" w:hAnsi="Montserrat"/>
            <w:noProof/>
            <w:sz w:val="18"/>
            <w:szCs w:val="18"/>
          </w:rPr>
          <w:t>2</w:t>
        </w:r>
        <w:r w:rsidRPr="005F4DD8">
          <w:rPr>
            <w:rFonts w:ascii="Montserrat" w:hAnsi="Montserrat"/>
            <w:sz w:val="18"/>
            <w:szCs w:val="18"/>
          </w:rPr>
          <w:fldChar w:fldCharType="end"/>
        </w:r>
      </w:p>
    </w:sdtContent>
  </w:sdt>
  <w:p w14:paraId="5870E5D5" w14:textId="580D4237" w:rsidR="002D46D1" w:rsidRPr="005F4DD8" w:rsidRDefault="002D46D1" w:rsidP="002D46D1">
    <w:pPr>
      <w:pStyle w:val="Header"/>
      <w:jc w:val="right"/>
      <w:rPr>
        <w:rFonts w:ascii="Montserrat" w:hAnsi="Montserrat"/>
        <w:sz w:val="18"/>
        <w:szCs w:val="18"/>
      </w:rPr>
    </w:pPr>
    <w:r w:rsidRPr="005F4DD8">
      <w:rPr>
        <w:rFonts w:ascii="Montserrat" w:hAnsi="Montserrat"/>
        <w:sz w:val="18"/>
        <w:szCs w:val="18"/>
      </w:rPr>
      <w:t>(</w:t>
    </w:r>
    <w:r w:rsidR="00C553D9" w:rsidRPr="005F4DD8">
      <w:rPr>
        <w:rFonts w:ascii="Montserrat" w:hAnsi="Montserrat"/>
        <w:sz w:val="18"/>
        <w:szCs w:val="18"/>
      </w:rPr>
      <w:t>As introduced by</w:t>
    </w:r>
    <w:r w:rsidRPr="005F4DD8">
      <w:rPr>
        <w:rFonts w:ascii="Montserrat" w:hAnsi="Montserrat"/>
        <w:sz w:val="18"/>
        <w:szCs w:val="18"/>
      </w:rPr>
      <w:t xml:space="preserve"> Circular No. </w:t>
    </w:r>
    <w:r w:rsidR="007F1BBE">
      <w:rPr>
        <w:rFonts w:ascii="Montserrat" w:hAnsi="Montserrat"/>
        <w:sz w:val="18"/>
        <w:szCs w:val="18"/>
      </w:rPr>
      <w:t>1197</w:t>
    </w:r>
    <w:r w:rsidRPr="005F4DD8">
      <w:rPr>
        <w:rFonts w:ascii="Montserrat" w:hAnsi="Montserrat"/>
        <w:sz w:val="18"/>
        <w:szCs w:val="18"/>
      </w:rPr>
      <w:t xml:space="preserve"> dated </w:t>
    </w:r>
    <w:r w:rsidR="007F1BBE">
      <w:rPr>
        <w:rFonts w:ascii="Montserrat" w:hAnsi="Montserrat"/>
        <w:sz w:val="18"/>
        <w:szCs w:val="18"/>
      </w:rPr>
      <w:t>12 Jul 2024</w:t>
    </w:r>
    <w:r w:rsidRPr="005F4DD8">
      <w:rPr>
        <w:rFonts w:ascii="Montserrat" w:hAnsi="Montserrat"/>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81DD4"/>
    <w:multiLevelType w:val="hybridMultilevel"/>
    <w:tmpl w:val="53042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A2721"/>
    <w:multiLevelType w:val="hybridMultilevel"/>
    <w:tmpl w:val="18A84DCE"/>
    <w:lvl w:ilvl="0" w:tplc="5D4CC61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6AB5116"/>
    <w:multiLevelType w:val="hybridMultilevel"/>
    <w:tmpl w:val="1A20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16AAB"/>
    <w:multiLevelType w:val="hybridMultilevel"/>
    <w:tmpl w:val="817E4A10"/>
    <w:lvl w:ilvl="0" w:tplc="D6E6E236">
      <w:start w:val="1"/>
      <w:numFmt w:val="upperRoman"/>
      <w:lvlText w:val="%1."/>
      <w:lvlJc w:val="righ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E356C"/>
    <w:multiLevelType w:val="hybridMultilevel"/>
    <w:tmpl w:val="A6A2405E"/>
    <w:lvl w:ilvl="0" w:tplc="1E6A3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2F383A"/>
    <w:multiLevelType w:val="hybridMultilevel"/>
    <w:tmpl w:val="085898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544362"/>
    <w:multiLevelType w:val="hybridMultilevel"/>
    <w:tmpl w:val="D866636A"/>
    <w:lvl w:ilvl="0" w:tplc="4088FF74">
      <w:start w:val="1"/>
      <w:numFmt w:val="lowerLetter"/>
      <w:lvlText w:val="%1."/>
      <w:lvlJc w:val="left"/>
      <w:pPr>
        <w:ind w:left="1620" w:hanging="360"/>
      </w:pPr>
      <w:rPr>
        <w:rFonts w:hint="default"/>
        <w:i w:val="0"/>
        <w:iCs/>
      </w:rPr>
    </w:lvl>
    <w:lvl w:ilvl="1" w:tplc="34090019" w:tentative="1">
      <w:start w:val="1"/>
      <w:numFmt w:val="lowerLetter"/>
      <w:lvlText w:val="%2."/>
      <w:lvlJc w:val="left"/>
      <w:pPr>
        <w:ind w:left="2340" w:hanging="360"/>
      </w:pPr>
    </w:lvl>
    <w:lvl w:ilvl="2" w:tplc="3409001B" w:tentative="1">
      <w:start w:val="1"/>
      <w:numFmt w:val="lowerRoman"/>
      <w:lvlText w:val="%3."/>
      <w:lvlJc w:val="right"/>
      <w:pPr>
        <w:ind w:left="3060" w:hanging="180"/>
      </w:pPr>
    </w:lvl>
    <w:lvl w:ilvl="3" w:tplc="3409000F" w:tentative="1">
      <w:start w:val="1"/>
      <w:numFmt w:val="decimal"/>
      <w:lvlText w:val="%4."/>
      <w:lvlJc w:val="left"/>
      <w:pPr>
        <w:ind w:left="3780" w:hanging="360"/>
      </w:pPr>
    </w:lvl>
    <w:lvl w:ilvl="4" w:tplc="34090019" w:tentative="1">
      <w:start w:val="1"/>
      <w:numFmt w:val="lowerLetter"/>
      <w:lvlText w:val="%5."/>
      <w:lvlJc w:val="left"/>
      <w:pPr>
        <w:ind w:left="4500" w:hanging="360"/>
      </w:pPr>
    </w:lvl>
    <w:lvl w:ilvl="5" w:tplc="3409001B" w:tentative="1">
      <w:start w:val="1"/>
      <w:numFmt w:val="lowerRoman"/>
      <w:lvlText w:val="%6."/>
      <w:lvlJc w:val="right"/>
      <w:pPr>
        <w:ind w:left="5220" w:hanging="180"/>
      </w:pPr>
    </w:lvl>
    <w:lvl w:ilvl="6" w:tplc="3409000F" w:tentative="1">
      <w:start w:val="1"/>
      <w:numFmt w:val="decimal"/>
      <w:lvlText w:val="%7."/>
      <w:lvlJc w:val="left"/>
      <w:pPr>
        <w:ind w:left="5940" w:hanging="360"/>
      </w:pPr>
    </w:lvl>
    <w:lvl w:ilvl="7" w:tplc="34090019" w:tentative="1">
      <w:start w:val="1"/>
      <w:numFmt w:val="lowerLetter"/>
      <w:lvlText w:val="%8."/>
      <w:lvlJc w:val="left"/>
      <w:pPr>
        <w:ind w:left="6660" w:hanging="360"/>
      </w:pPr>
    </w:lvl>
    <w:lvl w:ilvl="8" w:tplc="3409001B" w:tentative="1">
      <w:start w:val="1"/>
      <w:numFmt w:val="lowerRoman"/>
      <w:lvlText w:val="%9."/>
      <w:lvlJc w:val="right"/>
      <w:pPr>
        <w:ind w:left="7380" w:hanging="180"/>
      </w:pPr>
    </w:lvl>
  </w:abstractNum>
  <w:abstractNum w:abstractNumId="7" w15:restartNumberingAfterBreak="0">
    <w:nsid w:val="47B367C5"/>
    <w:multiLevelType w:val="hybridMultilevel"/>
    <w:tmpl w:val="78AA75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0966597">
    <w:abstractNumId w:val="2"/>
  </w:num>
  <w:num w:numId="2" w16cid:durableId="1841192220">
    <w:abstractNumId w:val="3"/>
  </w:num>
  <w:num w:numId="3" w16cid:durableId="493224629">
    <w:abstractNumId w:val="5"/>
  </w:num>
  <w:num w:numId="4" w16cid:durableId="1999184751">
    <w:abstractNumId w:val="7"/>
  </w:num>
  <w:num w:numId="5" w16cid:durableId="767967622">
    <w:abstractNumId w:val="4"/>
  </w:num>
  <w:num w:numId="6" w16cid:durableId="714042716">
    <w:abstractNumId w:val="1"/>
  </w:num>
  <w:num w:numId="7" w16cid:durableId="694039512">
    <w:abstractNumId w:val="0"/>
  </w:num>
  <w:num w:numId="8" w16cid:durableId="20565862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D1"/>
    <w:rsid w:val="00014F92"/>
    <w:rsid w:val="000376EE"/>
    <w:rsid w:val="000472E5"/>
    <w:rsid w:val="00054B58"/>
    <w:rsid w:val="00056D96"/>
    <w:rsid w:val="000929D8"/>
    <w:rsid w:val="000B66D0"/>
    <w:rsid w:val="000D1E41"/>
    <w:rsid w:val="000D3F49"/>
    <w:rsid w:val="000F24FD"/>
    <w:rsid w:val="00100DEC"/>
    <w:rsid w:val="00107338"/>
    <w:rsid w:val="00126FE7"/>
    <w:rsid w:val="00132E1A"/>
    <w:rsid w:val="00134B84"/>
    <w:rsid w:val="001520CE"/>
    <w:rsid w:val="001550E4"/>
    <w:rsid w:val="00167428"/>
    <w:rsid w:val="0019681D"/>
    <w:rsid w:val="001A36E6"/>
    <w:rsid w:val="001A4B1A"/>
    <w:rsid w:val="001B1F65"/>
    <w:rsid w:val="001E3F9F"/>
    <w:rsid w:val="001F1DD9"/>
    <w:rsid w:val="00206911"/>
    <w:rsid w:val="0025202E"/>
    <w:rsid w:val="002828A9"/>
    <w:rsid w:val="002C6762"/>
    <w:rsid w:val="002D46D1"/>
    <w:rsid w:val="002E16AC"/>
    <w:rsid w:val="002E2496"/>
    <w:rsid w:val="0030489B"/>
    <w:rsid w:val="003170BF"/>
    <w:rsid w:val="00334B9F"/>
    <w:rsid w:val="00381A80"/>
    <w:rsid w:val="00392587"/>
    <w:rsid w:val="00394FB3"/>
    <w:rsid w:val="003A2175"/>
    <w:rsid w:val="003B39A4"/>
    <w:rsid w:val="003E1AF7"/>
    <w:rsid w:val="003E782E"/>
    <w:rsid w:val="00436C86"/>
    <w:rsid w:val="004470F8"/>
    <w:rsid w:val="00447922"/>
    <w:rsid w:val="00457926"/>
    <w:rsid w:val="00464D8B"/>
    <w:rsid w:val="00466426"/>
    <w:rsid w:val="00497CE7"/>
    <w:rsid w:val="004B762A"/>
    <w:rsid w:val="004D42C3"/>
    <w:rsid w:val="004D6949"/>
    <w:rsid w:val="004F15EF"/>
    <w:rsid w:val="005012E0"/>
    <w:rsid w:val="00502CD8"/>
    <w:rsid w:val="00536C03"/>
    <w:rsid w:val="0056075B"/>
    <w:rsid w:val="00571939"/>
    <w:rsid w:val="005848F8"/>
    <w:rsid w:val="00587EF8"/>
    <w:rsid w:val="005A579B"/>
    <w:rsid w:val="005B4F8B"/>
    <w:rsid w:val="005D2FAD"/>
    <w:rsid w:val="005E5E9A"/>
    <w:rsid w:val="005E7285"/>
    <w:rsid w:val="005F4DD8"/>
    <w:rsid w:val="00620D65"/>
    <w:rsid w:val="00624C89"/>
    <w:rsid w:val="006269D2"/>
    <w:rsid w:val="006528C6"/>
    <w:rsid w:val="00660AF6"/>
    <w:rsid w:val="0067179F"/>
    <w:rsid w:val="006930E4"/>
    <w:rsid w:val="006A4BF5"/>
    <w:rsid w:val="006A651B"/>
    <w:rsid w:val="006A7D4F"/>
    <w:rsid w:val="006B2EA9"/>
    <w:rsid w:val="006B4143"/>
    <w:rsid w:val="006E20DC"/>
    <w:rsid w:val="006F3DEC"/>
    <w:rsid w:val="00743D09"/>
    <w:rsid w:val="00745F21"/>
    <w:rsid w:val="007574B9"/>
    <w:rsid w:val="00775894"/>
    <w:rsid w:val="007B0C0A"/>
    <w:rsid w:val="007B18FF"/>
    <w:rsid w:val="007D4C19"/>
    <w:rsid w:val="007F1BBE"/>
    <w:rsid w:val="00843D73"/>
    <w:rsid w:val="00844E3C"/>
    <w:rsid w:val="00845144"/>
    <w:rsid w:val="008636AA"/>
    <w:rsid w:val="00871884"/>
    <w:rsid w:val="008726D1"/>
    <w:rsid w:val="00895FFE"/>
    <w:rsid w:val="008A36C5"/>
    <w:rsid w:val="008A477B"/>
    <w:rsid w:val="008B278B"/>
    <w:rsid w:val="008B7179"/>
    <w:rsid w:val="008C3B73"/>
    <w:rsid w:val="008D7AA4"/>
    <w:rsid w:val="008E4099"/>
    <w:rsid w:val="008F7831"/>
    <w:rsid w:val="00906467"/>
    <w:rsid w:val="00947D01"/>
    <w:rsid w:val="00953709"/>
    <w:rsid w:val="00973ADA"/>
    <w:rsid w:val="00982BB0"/>
    <w:rsid w:val="009B56B5"/>
    <w:rsid w:val="009F7E05"/>
    <w:rsid w:val="00A04369"/>
    <w:rsid w:val="00A115F6"/>
    <w:rsid w:val="00A37E8A"/>
    <w:rsid w:val="00A45A1B"/>
    <w:rsid w:val="00A603DA"/>
    <w:rsid w:val="00A651E6"/>
    <w:rsid w:val="00AB56A8"/>
    <w:rsid w:val="00AC2C08"/>
    <w:rsid w:val="00B0161D"/>
    <w:rsid w:val="00B03530"/>
    <w:rsid w:val="00B233A4"/>
    <w:rsid w:val="00B26A4D"/>
    <w:rsid w:val="00B313A3"/>
    <w:rsid w:val="00B41FCA"/>
    <w:rsid w:val="00B47E4F"/>
    <w:rsid w:val="00B6361C"/>
    <w:rsid w:val="00B64093"/>
    <w:rsid w:val="00B93D62"/>
    <w:rsid w:val="00B96695"/>
    <w:rsid w:val="00BB197B"/>
    <w:rsid w:val="00C11E8C"/>
    <w:rsid w:val="00C21912"/>
    <w:rsid w:val="00C30BAD"/>
    <w:rsid w:val="00C32D9B"/>
    <w:rsid w:val="00C33EB7"/>
    <w:rsid w:val="00C35887"/>
    <w:rsid w:val="00C40EA8"/>
    <w:rsid w:val="00C4560E"/>
    <w:rsid w:val="00C553D9"/>
    <w:rsid w:val="00C65A84"/>
    <w:rsid w:val="00C74C87"/>
    <w:rsid w:val="00C9289A"/>
    <w:rsid w:val="00C93843"/>
    <w:rsid w:val="00C95FA3"/>
    <w:rsid w:val="00CD2932"/>
    <w:rsid w:val="00CE0B24"/>
    <w:rsid w:val="00CF01A1"/>
    <w:rsid w:val="00CF406E"/>
    <w:rsid w:val="00D17210"/>
    <w:rsid w:val="00D216FB"/>
    <w:rsid w:val="00D33340"/>
    <w:rsid w:val="00D34060"/>
    <w:rsid w:val="00D34934"/>
    <w:rsid w:val="00D40456"/>
    <w:rsid w:val="00D46AD6"/>
    <w:rsid w:val="00D736FC"/>
    <w:rsid w:val="00D73D9C"/>
    <w:rsid w:val="00D87760"/>
    <w:rsid w:val="00DA517D"/>
    <w:rsid w:val="00DB67E7"/>
    <w:rsid w:val="00DC3EC6"/>
    <w:rsid w:val="00DD10DA"/>
    <w:rsid w:val="00E0241C"/>
    <w:rsid w:val="00E11DE0"/>
    <w:rsid w:val="00E15A53"/>
    <w:rsid w:val="00E17244"/>
    <w:rsid w:val="00E21D19"/>
    <w:rsid w:val="00E25419"/>
    <w:rsid w:val="00E47913"/>
    <w:rsid w:val="00E6768B"/>
    <w:rsid w:val="00E87DBC"/>
    <w:rsid w:val="00E977D3"/>
    <w:rsid w:val="00EA68D5"/>
    <w:rsid w:val="00EB13C7"/>
    <w:rsid w:val="00EB1DF4"/>
    <w:rsid w:val="00EC11FC"/>
    <w:rsid w:val="00ED59FE"/>
    <w:rsid w:val="00F2748C"/>
    <w:rsid w:val="00F3181A"/>
    <w:rsid w:val="00F355C3"/>
    <w:rsid w:val="00F425E2"/>
    <w:rsid w:val="00F501A4"/>
    <w:rsid w:val="00F54433"/>
    <w:rsid w:val="00F61041"/>
    <w:rsid w:val="00F63E8A"/>
    <w:rsid w:val="00FC0F67"/>
    <w:rsid w:val="00FC185E"/>
    <w:rsid w:val="00FD2F11"/>
    <w:rsid w:val="00FD7AA4"/>
    <w:rsid w:val="00FE4775"/>
    <w:rsid w:val="00FF3C1C"/>
    <w:rsid w:val="00FF3C22"/>
    <w:rsid w:val="00FF6568"/>
    <w:rsid w:val="4CC3F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6151A"/>
  <w15:chartTrackingRefBased/>
  <w15:docId w15:val="{C214B56C-E168-4E15-9E0A-EDF93891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6D1"/>
  </w:style>
  <w:style w:type="paragraph" w:styleId="Footer">
    <w:name w:val="footer"/>
    <w:basedOn w:val="Normal"/>
    <w:link w:val="FooterChar"/>
    <w:uiPriority w:val="99"/>
    <w:unhideWhenUsed/>
    <w:rsid w:val="002D4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6D1"/>
  </w:style>
  <w:style w:type="paragraph" w:styleId="ListParagraph">
    <w:name w:val="List Paragraph"/>
    <w:basedOn w:val="Normal"/>
    <w:uiPriority w:val="34"/>
    <w:qFormat/>
    <w:rsid w:val="002D46D1"/>
    <w:pPr>
      <w:ind w:left="720"/>
      <w:contextualSpacing/>
    </w:pPr>
  </w:style>
  <w:style w:type="paragraph" w:styleId="Revision">
    <w:name w:val="Revision"/>
    <w:hidden/>
    <w:uiPriority w:val="99"/>
    <w:semiHidden/>
    <w:rsid w:val="00C553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0b030f-e664-4ab2-8b16-b706665770fa">
      <Terms xmlns="http://schemas.microsoft.com/office/infopath/2007/PartnerControls"/>
    </lcf76f155ced4ddcb4097134ff3c332f>
    <TaxCatchAll xmlns="10158b80-8be8-4889-8b2b-794f1e97ce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800399C4B8D847BDBE3725EE97B1C5" ma:contentTypeVersion="17" ma:contentTypeDescription="Create a new document." ma:contentTypeScope="" ma:versionID="567690d9432708ed6d204a42f308f18f">
  <xsd:schema xmlns:xsd="http://www.w3.org/2001/XMLSchema" xmlns:xs="http://www.w3.org/2001/XMLSchema" xmlns:p="http://schemas.microsoft.com/office/2006/metadata/properties" xmlns:ns2="5f0b030f-e664-4ab2-8b16-b706665770fa" xmlns:ns3="10158b80-8be8-4889-8b2b-794f1e97cef1" targetNamespace="http://schemas.microsoft.com/office/2006/metadata/properties" ma:root="true" ma:fieldsID="146ae944c7b2d4a574cf982a6ec3182b" ns2:_="" ns3:_="">
    <xsd:import namespace="5f0b030f-e664-4ab2-8b16-b706665770fa"/>
    <xsd:import namespace="10158b80-8be8-4889-8b2b-794f1e97ce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b030f-e664-4ab2-8b16-b70666577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cb7a70a-0ab6-4622-a090-cdcd879a33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58b80-8be8-4889-8b2b-794f1e97cef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f289d2c-f08d-4117-8338-869d49e41837}" ma:internalName="TaxCatchAll" ma:showField="CatchAllData" ma:web="10158b80-8be8-4889-8b2b-794f1e97ce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572C6-05A4-409E-A168-DF5E7108754F}">
  <ds:schemaRefs>
    <ds:schemaRef ds:uri="http://schemas.microsoft.com/office/2006/metadata/properties"/>
    <ds:schemaRef ds:uri="http://schemas.microsoft.com/office/infopath/2007/PartnerControls"/>
    <ds:schemaRef ds:uri="5f0b030f-e664-4ab2-8b16-b706665770fa"/>
    <ds:schemaRef ds:uri="10158b80-8be8-4889-8b2b-794f1e97cef1"/>
  </ds:schemaRefs>
</ds:datastoreItem>
</file>

<file path=customXml/itemProps2.xml><?xml version="1.0" encoding="utf-8"?>
<ds:datastoreItem xmlns:ds="http://schemas.openxmlformats.org/officeDocument/2006/customXml" ds:itemID="{3903190A-164F-4C18-A3D9-550E36BFD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b030f-e664-4ab2-8b16-b706665770fa"/>
    <ds:schemaRef ds:uri="10158b80-8be8-4889-8b2b-794f1e97c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D5432-92FF-4DCE-AFF4-83324D9115D8}">
  <ds:schemaRefs>
    <ds:schemaRef ds:uri="http://schemas.openxmlformats.org/officeDocument/2006/bibliography"/>
  </ds:schemaRefs>
</ds:datastoreItem>
</file>

<file path=customXml/itemProps4.xml><?xml version="1.0" encoding="utf-8"?>
<ds:datastoreItem xmlns:ds="http://schemas.openxmlformats.org/officeDocument/2006/customXml" ds:itemID="{22E29002-687E-4E26-9EF8-A6FDD12ED6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 Ilagan</dc:creator>
  <cp:keywords/>
  <dc:description/>
  <cp:lastModifiedBy>Judith M. Ilagan</cp:lastModifiedBy>
  <cp:revision>11</cp:revision>
  <cp:lastPrinted>2024-08-12T10:33:00Z</cp:lastPrinted>
  <dcterms:created xsi:type="dcterms:W3CDTF">2024-02-26T06:31:00Z</dcterms:created>
  <dcterms:modified xsi:type="dcterms:W3CDTF">2024-08-12T21:45:00Z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0x0101009B800399C4B8D847BDBE3725EE97B1C5</vt:lpwstr>
  </property>
  <property fmtid="{D5CDD505-2E9C-101B-9397-08002B2CF9AE}" pid="3" name="ClassificationContentMarkingFooterShapeIds">
    <vt:lpwstr>1,2,3</vt:lpwstr>
  </property>
  <property fmtid="{D5CDD505-2E9C-101B-9397-08002B2CF9AE}" pid="4" name="ClassificationContentMarkingFooterFontProps">
    <vt:lpwstr>#000000,11,Calibri</vt:lpwstr>
  </property>
  <property fmtid="{D5CDD505-2E9C-101B-9397-08002B2CF9AE}" pid="5" name="ClassificationContentMarkingFooterText">
    <vt:lpwstr>Classification: GENERAL</vt:lpwstr>
  </property>
  <property fmtid="{D5CDD505-2E9C-101B-9397-08002B2CF9AE}" pid="6" name="MSIP_Label_d9a2f4c6-d10d-4c1c-82e1-7a921120c69a_Enabled">
    <vt:lpwstr>true</vt:lpwstr>
  </property>
  <property fmtid="{D5CDD505-2E9C-101B-9397-08002B2CF9AE}" pid="7" name="MSIP_Label_d9a2f4c6-d10d-4c1c-82e1-7a921120c69a_SetDate">
    <vt:lpwstr>2022-11-27T11:02:40Z</vt:lpwstr>
  </property>
  <property fmtid="{D5CDD505-2E9C-101B-9397-08002B2CF9AE}" pid="8" name="MSIP_Label_d9a2f4c6-d10d-4c1c-82e1-7a921120c69a_Method">
    <vt:lpwstr>Privileged</vt:lpwstr>
  </property>
  <property fmtid="{D5CDD505-2E9C-101B-9397-08002B2CF9AE}" pid="9" name="MSIP_Label_d9a2f4c6-d10d-4c1c-82e1-7a921120c69a_Name">
    <vt:lpwstr>General - Anyone</vt:lpwstr>
  </property>
  <property fmtid="{D5CDD505-2E9C-101B-9397-08002B2CF9AE}" pid="10" name="MSIP_Label_d9a2f4c6-d10d-4c1c-82e1-7a921120c69a_SiteId">
    <vt:lpwstr>c6d1c7a1-4b0d-4c53-86ec-d6d1d8e5b97c</vt:lpwstr>
  </property>
  <property fmtid="{D5CDD505-2E9C-101B-9397-08002B2CF9AE}" pid="11" name="MSIP_Label_d9a2f4c6-d10d-4c1c-82e1-7a921120c69a_ActionId">
    <vt:lpwstr>1ebff9f3-2699-4494-96c9-252b72b93071</vt:lpwstr>
  </property>
  <property fmtid="{D5CDD505-2E9C-101B-9397-08002B2CF9AE}" pid="12" name="MSIP_Label_d9a2f4c6-d10d-4c1c-82e1-7a921120c69a_ContentBits">
    <vt:lpwstr>2</vt:lpwstr>
  </property>
  <property fmtid="{D5CDD505-2E9C-101B-9397-08002B2CF9AE}" pid="13" name="MediaServiceImageTags">
    <vt:lpwstr/>
  </property>
</Properties>
</file>